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1E539F" w:rsidRPr="00C34D06" w14:paraId="687CF65F" w14:textId="77777777" w:rsidTr="00756D38">
        <w:trPr>
          <w:trHeight w:val="2835"/>
        </w:trPr>
        <w:tc>
          <w:tcPr>
            <w:tcW w:w="9978" w:type="dxa"/>
          </w:tcPr>
          <w:p w14:paraId="673B496E" w14:textId="7D17F365" w:rsidR="001E539F" w:rsidRPr="001E25E4" w:rsidRDefault="00EB035B" w:rsidP="00EB035B">
            <w:pPr>
              <w:pStyle w:val="Title"/>
              <w:framePr w:hSpace="0" w:wrap="auto" w:vAnchor="margin" w:yAlign="inline"/>
              <w:suppressOverlap w:val="0"/>
            </w:pPr>
            <w:r>
              <w:t>Move Google Authenticator to a new phone</w:t>
            </w:r>
          </w:p>
        </w:tc>
      </w:tr>
    </w:tbl>
    <w:p w14:paraId="1C37F439" w14:textId="417863FD" w:rsidR="00756D38" w:rsidRDefault="00EB035B" w:rsidP="00756D38">
      <w:pPr>
        <w:pStyle w:val="Heading2"/>
      </w:pPr>
      <w:r>
        <w:t>How to move Google Authenticator to a new phone</w:t>
      </w:r>
    </w:p>
    <w:p w14:paraId="29A102DA" w14:textId="2BC9B4EE" w:rsidR="00756D38" w:rsidRDefault="00EB035B" w:rsidP="00756D38">
      <w:pPr>
        <w:rPr>
          <w:lang w:eastAsia="en-US"/>
        </w:rPr>
      </w:pPr>
      <w:r>
        <w:rPr>
          <w:lang w:eastAsia="en-US"/>
        </w:rPr>
        <w:t>On your old phone:</w:t>
      </w:r>
    </w:p>
    <w:p w14:paraId="48202F1B" w14:textId="46A93C93" w:rsidR="00756D38" w:rsidRDefault="00EB035B" w:rsidP="00741DA1">
      <w:pPr>
        <w:pStyle w:val="Line"/>
      </w:pPr>
      <w:r>
        <w:t>Make sure you have the latest version of Google Authenticator by checking for updates in the Play Store for Android or the App Store for iPhone.</w:t>
      </w:r>
    </w:p>
    <w:p w14:paraId="2B6B444F" w14:textId="77777777" w:rsidR="0053478C" w:rsidRDefault="0053478C" w:rsidP="0053478C">
      <w:pPr>
        <w:pStyle w:val="Line"/>
      </w:pPr>
      <w:r>
        <w:t>Tap the three dots on the top right corner and go to Transfer accounts then Export accounts.</w:t>
      </w:r>
    </w:p>
    <w:p w14:paraId="4D286297" w14:textId="77777777" w:rsidR="0053478C" w:rsidRDefault="0053478C" w:rsidP="0053478C">
      <w:pPr>
        <w:pStyle w:val="Line"/>
      </w:pPr>
      <w:r>
        <w:t>Select the account you want to transfer to your new phone, then tap Next. You’ll see a QR code on your old phone. You need to scan this code from your new phone to transfer your Authenticator accounts.</w:t>
      </w:r>
    </w:p>
    <w:p w14:paraId="7AFF9531" w14:textId="7814C9E0" w:rsidR="0053478C" w:rsidRDefault="0053478C" w:rsidP="0053478C">
      <w:pPr>
        <w:pStyle w:val="Line"/>
        <w:numPr>
          <w:ilvl w:val="0"/>
          <w:numId w:val="0"/>
        </w:numPr>
      </w:pPr>
      <w:r>
        <w:t>On your new phone:</w:t>
      </w:r>
    </w:p>
    <w:p w14:paraId="752B4729" w14:textId="77777777" w:rsidR="00A23E87" w:rsidRDefault="00A23E87" w:rsidP="00A23E87">
      <w:pPr>
        <w:pStyle w:val="Line"/>
      </w:pPr>
      <w:r>
        <w:t>Install the Google Authenticator app.</w:t>
      </w:r>
    </w:p>
    <w:p w14:paraId="1855F160" w14:textId="77777777" w:rsidR="00A23E87" w:rsidRDefault="00A23E87" w:rsidP="00A23E87">
      <w:pPr>
        <w:pStyle w:val="Line"/>
      </w:pPr>
      <w:r>
        <w:t>Open the app on your new phone. Tap Get Started, then Import Existing Accounts? at the bottom of the screen.</w:t>
      </w:r>
    </w:p>
    <w:p w14:paraId="34199E8E" w14:textId="77777777" w:rsidR="00A23E87" w:rsidRDefault="00A23E87" w:rsidP="00A23E87">
      <w:pPr>
        <w:pStyle w:val="Line"/>
      </w:pPr>
      <w:r>
        <w:t>Select Scan QR code.</w:t>
      </w:r>
    </w:p>
    <w:p w14:paraId="55E48DA5" w14:textId="77777777" w:rsidR="00A23E87" w:rsidRDefault="00A23E87" w:rsidP="00A23E87">
      <w:pPr>
        <w:pStyle w:val="Line"/>
      </w:pPr>
      <w:r>
        <w:t>Centre the QR code with your new phone. After you scan your QR codes, you will get a confirmation that your Google Authenticator accounts have been transferred.</w:t>
      </w:r>
    </w:p>
    <w:p w14:paraId="66FCACF3" w14:textId="15019383" w:rsidR="0089048A" w:rsidRDefault="001C06BC" w:rsidP="0089048A">
      <w:pPr>
        <w:pStyle w:val="Heading2"/>
      </w:pPr>
      <w:r>
        <w:t>How to change which phone to receive Google Authenticator on</w:t>
      </w:r>
    </w:p>
    <w:p w14:paraId="57481BD1" w14:textId="15DCC1D8" w:rsidR="00EB1B68" w:rsidRDefault="00EB1B68" w:rsidP="00EB1B68">
      <w:pPr>
        <w:pStyle w:val="Line"/>
      </w:pPr>
      <w:r>
        <w:t xml:space="preserve">Go to your </w:t>
      </w:r>
      <w:hyperlink r:id="rId9" w:history="1">
        <w:r w:rsidRPr="00FD1573">
          <w:rPr>
            <w:rStyle w:val="Hyperlink"/>
            <w:color w:val="007FAB"/>
          </w:rPr>
          <w:t>Google Account</w:t>
        </w:r>
      </w:hyperlink>
      <w:r>
        <w:t>.</w:t>
      </w:r>
    </w:p>
    <w:p w14:paraId="04600209" w14:textId="77777777" w:rsidR="00EB1B68" w:rsidRDefault="00EB1B68" w:rsidP="00EB1B68">
      <w:pPr>
        <w:pStyle w:val="Line"/>
      </w:pPr>
      <w:r>
        <w:t xml:space="preserve">At the top left, in the navigation panel, select </w:t>
      </w:r>
      <w:r w:rsidRPr="00FD1573">
        <w:rPr>
          <w:b/>
          <w:bCs/>
        </w:rPr>
        <w:t>Security</w:t>
      </w:r>
      <w:r>
        <w:t>.</w:t>
      </w:r>
    </w:p>
    <w:p w14:paraId="723AD654" w14:textId="77777777" w:rsidR="00EB1B68" w:rsidRDefault="00EB1B68" w:rsidP="00EB1B68">
      <w:pPr>
        <w:pStyle w:val="Line"/>
      </w:pPr>
      <w:r>
        <w:t xml:space="preserve">Under </w:t>
      </w:r>
      <w:r w:rsidRPr="00FD1573">
        <w:rPr>
          <w:b/>
          <w:bCs/>
        </w:rPr>
        <w:t>Signing in to Google</w:t>
      </w:r>
      <w:r>
        <w:t xml:space="preserve">, tap </w:t>
      </w:r>
      <w:r w:rsidRPr="00FD1573">
        <w:rPr>
          <w:b/>
          <w:bCs/>
        </w:rPr>
        <w:t>2-Step Verification</w:t>
      </w:r>
      <w:r>
        <w:t>. You might need to sign in.</w:t>
      </w:r>
    </w:p>
    <w:p w14:paraId="563D4428" w14:textId="77777777" w:rsidR="00EB1B68" w:rsidRDefault="00EB1B68" w:rsidP="00EB1B68">
      <w:pPr>
        <w:pStyle w:val="Line"/>
      </w:pPr>
      <w:r>
        <w:t xml:space="preserve">Under </w:t>
      </w:r>
      <w:r w:rsidRPr="00FD1573">
        <w:rPr>
          <w:b/>
          <w:bCs/>
        </w:rPr>
        <w:t>Available second steps</w:t>
      </w:r>
      <w:r>
        <w:t xml:space="preserve">, find </w:t>
      </w:r>
      <w:r w:rsidRPr="00FD1573">
        <w:rPr>
          <w:b/>
          <w:bCs/>
        </w:rPr>
        <w:t>Authenticator app</w:t>
      </w:r>
      <w:r>
        <w:t xml:space="preserve"> and select </w:t>
      </w:r>
      <w:r w:rsidRPr="00FD1573">
        <w:rPr>
          <w:b/>
          <w:bCs/>
        </w:rPr>
        <w:t>Change Phone</w:t>
      </w:r>
      <w:r>
        <w:t>.</w:t>
      </w:r>
    </w:p>
    <w:p w14:paraId="076CA540" w14:textId="77777777" w:rsidR="00EB1B68" w:rsidRDefault="00EB1B68" w:rsidP="00EB1B68">
      <w:pPr>
        <w:pStyle w:val="Line"/>
      </w:pPr>
      <w:r>
        <w:t>Follow the on-screen steps.</w:t>
      </w:r>
    </w:p>
    <w:p w14:paraId="422C86D9" w14:textId="15562F58" w:rsidR="007A5B13" w:rsidRDefault="0032068F" w:rsidP="0032068F">
      <w:r w:rsidRPr="00712521">
        <w:t>For further information about removing devices</w:t>
      </w:r>
      <w:r>
        <w:t>, go to</w:t>
      </w:r>
      <w:r w:rsidRPr="00712521">
        <w:t xml:space="preserve"> </w:t>
      </w:r>
      <w:hyperlink r:id="rId10" w:anchor="remove" w:history="1">
        <w:r w:rsidRPr="0032068F">
          <w:rPr>
            <w:rStyle w:val="Hyperlink"/>
            <w:rFonts w:ascii="Calibri Light" w:eastAsia="Calibri" w:hAnsi="Calibri Light" w:cs="Calibri Light"/>
            <w:color w:val="007FAB"/>
          </w:rPr>
          <w:t>See devices with account access – Google Account Help</w:t>
        </w:r>
      </w:hyperlink>
      <w:r w:rsidRPr="00712521">
        <w:t xml:space="preserve"> and follow the “Sign out on a device you no longer use” instructions. </w:t>
      </w:r>
    </w:p>
    <w:p w14:paraId="2662F5D9" w14:textId="77777777" w:rsidR="007A5B13" w:rsidRDefault="007A5B13">
      <w:pPr>
        <w:spacing w:after="200" w:line="240" w:lineRule="auto"/>
      </w:pPr>
      <w:r>
        <w:br w:type="page"/>
      </w:r>
    </w:p>
    <w:p w14:paraId="5C0A61C8" w14:textId="77777777" w:rsidR="0032068F" w:rsidRDefault="0032068F" w:rsidP="0032068F"/>
    <w:p w14:paraId="5DBE8351" w14:textId="52A69F84" w:rsidR="001C06BC" w:rsidRDefault="0032068F" w:rsidP="001C06BC">
      <w:pPr>
        <w:pStyle w:val="Heading2"/>
      </w:pPr>
      <w:r>
        <w:t>If you don’t have access to Google Authenticator on your old phone</w:t>
      </w:r>
    </w:p>
    <w:p w14:paraId="381EBE68" w14:textId="77777777" w:rsidR="00A679B4" w:rsidRPr="00A05944" w:rsidRDefault="00A679B4" w:rsidP="00A679B4">
      <w:pPr>
        <w:spacing w:after="80"/>
        <w:rPr>
          <w:rFonts w:ascii="Calibri Light" w:eastAsia="Calibri" w:hAnsi="Calibri Light" w:cs="Calibri Light"/>
        </w:rPr>
      </w:pPr>
      <w:r w:rsidRPr="00A05944">
        <w:rPr>
          <w:rFonts w:ascii="Calibri Light" w:eastAsia="Calibri" w:hAnsi="Calibri Light" w:cs="Calibri Light"/>
        </w:rPr>
        <w:t>If you’ve deleted the Google Authenticator app on your old phone or do not have it, you have two options.</w:t>
      </w:r>
    </w:p>
    <w:p w14:paraId="0E7B6956" w14:textId="77777777" w:rsidR="00A679B4" w:rsidRDefault="00A679B4" w:rsidP="00A679B4">
      <w:pPr>
        <w:pStyle w:val="Line"/>
      </w:pPr>
      <w:r w:rsidRPr="008D6B15">
        <w:t xml:space="preserve">Retrieve </w:t>
      </w:r>
      <w:r>
        <w:t xml:space="preserve">it </w:t>
      </w:r>
      <w:r w:rsidRPr="008D6B15">
        <w:t xml:space="preserve">via the backup codes you were given when you created your </w:t>
      </w:r>
      <w:r>
        <w:t>G</w:t>
      </w:r>
      <w:r w:rsidRPr="008D6B15">
        <w:t xml:space="preserve">oogle </w:t>
      </w:r>
      <w:r>
        <w:t>A</w:t>
      </w:r>
      <w:r w:rsidRPr="008D6B15">
        <w:t>uthenticator account</w:t>
      </w:r>
      <w:r>
        <w:t>.</w:t>
      </w:r>
    </w:p>
    <w:p w14:paraId="2F84BBA5" w14:textId="77777777" w:rsidR="00A679B4" w:rsidRPr="007A5B13" w:rsidRDefault="00A679B4" w:rsidP="00A679B4">
      <w:pPr>
        <w:pStyle w:val="Line"/>
        <w:rPr>
          <w:rStyle w:val="Hyperlink"/>
          <w:color w:val="auto"/>
          <w:u w:val="none"/>
        </w:rPr>
      </w:pPr>
      <w:r w:rsidRPr="003C208B">
        <w:t>Add each of your accounts manually to your new phone. For more information on how</w:t>
      </w:r>
      <w:r>
        <w:t xml:space="preserve"> to do that, see </w:t>
      </w:r>
      <w:hyperlink r:id="rId11" w:history="1">
        <w:r w:rsidRPr="00A679B4">
          <w:rPr>
            <w:rStyle w:val="Hyperlink"/>
            <w:rFonts w:ascii="Calibri Light" w:hAnsi="Calibri Light" w:cs="Calibri Light"/>
            <w:color w:val="007FAB"/>
          </w:rPr>
          <w:t>Sign in with backup codes  – Computer  – Google Account Help</w:t>
        </w:r>
      </w:hyperlink>
      <w:r w:rsidRPr="003C208B">
        <w:rPr>
          <w:sz w:val="28"/>
          <w:szCs w:val="28"/>
        </w:rPr>
        <w:t>.</w:t>
      </w:r>
    </w:p>
    <w:p w14:paraId="299EBF48" w14:textId="77777777" w:rsidR="007A5B13" w:rsidRPr="007A5B13" w:rsidRDefault="007A5B13" w:rsidP="007A5B13">
      <w:pPr>
        <w:rPr>
          <w:lang w:eastAsia="en-US"/>
        </w:rPr>
      </w:pPr>
    </w:p>
    <w:p w14:paraId="6E202F76" w14:textId="77777777" w:rsidR="007A5B13" w:rsidRPr="007A5B13" w:rsidRDefault="007A5B13" w:rsidP="007A5B13">
      <w:pPr>
        <w:rPr>
          <w:lang w:eastAsia="en-US"/>
        </w:rPr>
      </w:pPr>
    </w:p>
    <w:p w14:paraId="4A3BCB7F" w14:textId="77777777" w:rsidR="007A5B13" w:rsidRPr="007A5B13" w:rsidRDefault="007A5B13" w:rsidP="007A5B13">
      <w:pPr>
        <w:rPr>
          <w:lang w:eastAsia="en-US"/>
        </w:rPr>
      </w:pPr>
    </w:p>
    <w:p w14:paraId="131592F8" w14:textId="77777777" w:rsidR="007A5B13" w:rsidRPr="007A5B13" w:rsidRDefault="007A5B13" w:rsidP="007A5B13">
      <w:pPr>
        <w:rPr>
          <w:lang w:eastAsia="en-US"/>
        </w:rPr>
      </w:pPr>
    </w:p>
    <w:p w14:paraId="3DC12FEE" w14:textId="77777777" w:rsidR="007A5B13" w:rsidRPr="007A5B13" w:rsidRDefault="007A5B13" w:rsidP="007A5B13">
      <w:pPr>
        <w:rPr>
          <w:lang w:eastAsia="en-US"/>
        </w:rPr>
      </w:pPr>
    </w:p>
    <w:p w14:paraId="5C77B93B" w14:textId="77777777" w:rsidR="007A5B13" w:rsidRPr="007A5B13" w:rsidRDefault="007A5B13" w:rsidP="007A5B13">
      <w:pPr>
        <w:rPr>
          <w:lang w:eastAsia="en-US"/>
        </w:rPr>
      </w:pPr>
    </w:p>
    <w:p w14:paraId="2F9D140D" w14:textId="77777777" w:rsidR="007A5B13" w:rsidRPr="007A5B13" w:rsidRDefault="007A5B13" w:rsidP="007A5B13">
      <w:pPr>
        <w:rPr>
          <w:lang w:eastAsia="en-US"/>
        </w:rPr>
      </w:pPr>
    </w:p>
    <w:p w14:paraId="64D55929" w14:textId="77777777" w:rsidR="007A5B13" w:rsidRPr="007A5B13" w:rsidRDefault="007A5B13" w:rsidP="007A5B13">
      <w:pPr>
        <w:rPr>
          <w:lang w:eastAsia="en-US"/>
        </w:rPr>
      </w:pPr>
    </w:p>
    <w:p w14:paraId="592BD742" w14:textId="77777777" w:rsidR="007A5B13" w:rsidRPr="007A5B13" w:rsidRDefault="007A5B13" w:rsidP="007A5B13">
      <w:pPr>
        <w:rPr>
          <w:lang w:eastAsia="en-US"/>
        </w:rPr>
      </w:pPr>
    </w:p>
    <w:p w14:paraId="2018F3C4" w14:textId="77777777" w:rsidR="007A5B13" w:rsidRPr="007A5B13" w:rsidRDefault="007A5B13" w:rsidP="007A5B13">
      <w:pPr>
        <w:rPr>
          <w:lang w:eastAsia="en-US"/>
        </w:rPr>
      </w:pPr>
    </w:p>
    <w:p w14:paraId="29495524" w14:textId="77777777" w:rsidR="007A5B13" w:rsidRPr="007A5B13" w:rsidRDefault="007A5B13" w:rsidP="007A5B13">
      <w:pPr>
        <w:rPr>
          <w:lang w:eastAsia="en-US"/>
        </w:rPr>
      </w:pPr>
    </w:p>
    <w:p w14:paraId="1A5185FC" w14:textId="77777777" w:rsidR="007A5B13" w:rsidRPr="007A5B13" w:rsidRDefault="007A5B13" w:rsidP="007A5B13">
      <w:pPr>
        <w:rPr>
          <w:lang w:eastAsia="en-US"/>
        </w:rPr>
      </w:pPr>
    </w:p>
    <w:p w14:paraId="0EEBD818" w14:textId="77777777" w:rsidR="007A5B13" w:rsidRPr="007A5B13" w:rsidRDefault="007A5B13" w:rsidP="007A5B13">
      <w:pPr>
        <w:rPr>
          <w:lang w:eastAsia="en-US"/>
        </w:rPr>
      </w:pPr>
    </w:p>
    <w:p w14:paraId="5C0B9FE2" w14:textId="77777777" w:rsidR="007A5B13" w:rsidRPr="007A5B13" w:rsidRDefault="007A5B13" w:rsidP="007A5B13">
      <w:pPr>
        <w:rPr>
          <w:lang w:eastAsia="en-US"/>
        </w:rPr>
      </w:pPr>
    </w:p>
    <w:p w14:paraId="658E38F2" w14:textId="77777777" w:rsidR="007A5B13" w:rsidRPr="007A5B13" w:rsidRDefault="007A5B13" w:rsidP="007A5B13">
      <w:pPr>
        <w:rPr>
          <w:lang w:eastAsia="en-US"/>
        </w:rPr>
      </w:pPr>
    </w:p>
    <w:p w14:paraId="4AF7F749" w14:textId="77777777" w:rsidR="007A5B13" w:rsidRPr="007A5B13" w:rsidRDefault="007A5B13" w:rsidP="007A5B13">
      <w:pPr>
        <w:rPr>
          <w:lang w:eastAsia="en-US"/>
        </w:rPr>
      </w:pPr>
    </w:p>
    <w:p w14:paraId="30627C22" w14:textId="77777777" w:rsidR="007A5B13" w:rsidRPr="007A5B13" w:rsidRDefault="007A5B13" w:rsidP="007A5B13">
      <w:pPr>
        <w:rPr>
          <w:lang w:eastAsia="en-US"/>
        </w:rPr>
      </w:pPr>
    </w:p>
    <w:p w14:paraId="4D6ADD41" w14:textId="77777777" w:rsidR="007A5B13" w:rsidRPr="007A5B13" w:rsidRDefault="007A5B13" w:rsidP="007A5B13">
      <w:pPr>
        <w:rPr>
          <w:lang w:eastAsia="en-US"/>
        </w:rPr>
      </w:pPr>
    </w:p>
    <w:p w14:paraId="5DE492C7" w14:textId="77777777" w:rsidR="007A5B13" w:rsidRPr="007A5B13" w:rsidRDefault="007A5B13" w:rsidP="007A5B13">
      <w:pPr>
        <w:rPr>
          <w:lang w:eastAsia="en-US"/>
        </w:rPr>
      </w:pPr>
    </w:p>
    <w:p w14:paraId="3618BF7D" w14:textId="77777777" w:rsidR="007A5B13" w:rsidRPr="007A5B13" w:rsidRDefault="007A5B13" w:rsidP="007A5B13">
      <w:pPr>
        <w:rPr>
          <w:lang w:eastAsia="en-US"/>
        </w:rPr>
      </w:pPr>
    </w:p>
    <w:p w14:paraId="648907A5" w14:textId="77777777" w:rsidR="007A5B13" w:rsidRPr="007A5B13" w:rsidRDefault="007A5B13" w:rsidP="007A5B13">
      <w:pPr>
        <w:rPr>
          <w:lang w:eastAsia="en-US"/>
        </w:rPr>
      </w:pPr>
    </w:p>
    <w:p w14:paraId="61B78A0C" w14:textId="77777777" w:rsidR="007A5B13" w:rsidRPr="007A5B13" w:rsidRDefault="007A5B13" w:rsidP="007A5B13">
      <w:pPr>
        <w:rPr>
          <w:lang w:eastAsia="en-US"/>
        </w:rPr>
      </w:pPr>
    </w:p>
    <w:p w14:paraId="4D279144" w14:textId="77777777" w:rsidR="007A5B13" w:rsidRPr="007A5B13" w:rsidRDefault="007A5B13" w:rsidP="007A5B13">
      <w:pPr>
        <w:rPr>
          <w:lang w:eastAsia="en-US"/>
        </w:rPr>
      </w:pPr>
    </w:p>
    <w:p w14:paraId="588450DF" w14:textId="77777777" w:rsidR="007A5B13" w:rsidRPr="007A5B13" w:rsidRDefault="007A5B13" w:rsidP="007A5B13">
      <w:pPr>
        <w:rPr>
          <w:lang w:eastAsia="en-US"/>
        </w:rPr>
      </w:pPr>
    </w:p>
    <w:p w14:paraId="3AA1F9DE" w14:textId="77777777" w:rsidR="007A5B13" w:rsidRPr="007A5B13" w:rsidRDefault="007A5B13" w:rsidP="007A5B13">
      <w:pPr>
        <w:rPr>
          <w:lang w:eastAsia="en-US"/>
        </w:rPr>
      </w:pPr>
    </w:p>
    <w:p w14:paraId="375BDF56" w14:textId="77777777" w:rsidR="007A5B13" w:rsidRPr="007A5B13" w:rsidRDefault="007A5B13" w:rsidP="007A5B13">
      <w:pPr>
        <w:rPr>
          <w:lang w:eastAsia="en-US"/>
        </w:rPr>
      </w:pPr>
    </w:p>
    <w:p w14:paraId="6D6B6345" w14:textId="77777777" w:rsidR="007A5B13" w:rsidRPr="007A5B13" w:rsidRDefault="007A5B13" w:rsidP="007A5B13">
      <w:pPr>
        <w:rPr>
          <w:lang w:eastAsia="en-US"/>
        </w:rPr>
      </w:pPr>
    </w:p>
    <w:p w14:paraId="7514DF24" w14:textId="77777777" w:rsidR="007A5B13" w:rsidRPr="007A5B13" w:rsidRDefault="007A5B13" w:rsidP="007A5B13">
      <w:pPr>
        <w:rPr>
          <w:lang w:eastAsia="en-US"/>
        </w:rPr>
      </w:pPr>
    </w:p>
    <w:p w14:paraId="62EFC225" w14:textId="77777777" w:rsidR="007A5B13" w:rsidRPr="007A5B13" w:rsidRDefault="007A5B13" w:rsidP="007A5B13">
      <w:pPr>
        <w:rPr>
          <w:lang w:eastAsia="en-US"/>
        </w:rPr>
      </w:pPr>
    </w:p>
    <w:p w14:paraId="1DA497A5" w14:textId="77777777" w:rsidR="007A5B13" w:rsidRPr="007A5B13" w:rsidRDefault="007A5B13" w:rsidP="007A5B13">
      <w:pPr>
        <w:rPr>
          <w:lang w:eastAsia="en-US"/>
        </w:rPr>
      </w:pPr>
    </w:p>
    <w:p w14:paraId="7B1FC571" w14:textId="77777777" w:rsidR="007A5B13" w:rsidRPr="007A5B13" w:rsidRDefault="007A5B13" w:rsidP="007A5B13">
      <w:pPr>
        <w:rPr>
          <w:lang w:eastAsia="en-US"/>
        </w:rPr>
      </w:pPr>
    </w:p>
    <w:p w14:paraId="00C7BB77" w14:textId="77777777" w:rsidR="007A5B13" w:rsidRPr="007A5B13" w:rsidRDefault="007A5B13" w:rsidP="007A5B13">
      <w:pPr>
        <w:jc w:val="right"/>
        <w:rPr>
          <w:lang w:eastAsia="en-US"/>
        </w:rPr>
      </w:pPr>
    </w:p>
    <w:sectPr w:rsidR="007A5B13" w:rsidRPr="007A5B13" w:rsidSect="004E1838">
      <w:footerReference w:type="default" r:id="rId12"/>
      <w:headerReference w:type="first" r:id="rId13"/>
      <w:footerReference w:type="first" r:id="rId14"/>
      <w:pgSz w:w="11900" w:h="16840"/>
      <w:pgMar w:top="709" w:right="1418" w:bottom="567" w:left="1418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23CC6" w14:textId="77777777" w:rsidR="006F31C6" w:rsidRDefault="006F31C6" w:rsidP="00C34D06">
      <w:pPr>
        <w:spacing w:after="0"/>
      </w:pPr>
      <w:r>
        <w:separator/>
      </w:r>
    </w:p>
  </w:endnote>
  <w:endnote w:type="continuationSeparator" w:id="0">
    <w:p w14:paraId="314C8B39" w14:textId="77777777" w:rsidR="006F31C6" w:rsidRDefault="006F31C6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6DFE" w14:textId="5ED1F230" w:rsidR="006D76B9" w:rsidRDefault="006D76B9" w:rsidP="00625E7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324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20836A" w14:textId="56463550" w:rsidR="0002215E" w:rsidRPr="006D76B9" w:rsidRDefault="00EB035B" w:rsidP="00625E74">
    <w:pPr>
      <w:pStyle w:val="Footer"/>
    </w:pPr>
    <w:r>
      <w:t xml:space="preserve">Move Google Authenticator to a new </w:t>
    </w:r>
    <w:proofErr w:type="gramStart"/>
    <w:r>
      <w:t>phone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61DA" w14:textId="4441BC29" w:rsidR="0002215E" w:rsidRPr="00625E74" w:rsidRDefault="00625E74" w:rsidP="00625E74">
    <w:pPr>
      <w:pStyle w:val="Footer"/>
    </w:pPr>
    <w:r w:rsidRPr="00625E74">
      <w:rPr>
        <w:b/>
        <w:bCs/>
      </w:rPr>
      <w:t>Tertiary Education Commission</w:t>
    </w:r>
    <w:r w:rsidR="00EB06B0">
      <w:rPr>
        <w:b/>
        <w:bCs/>
      </w:rPr>
      <w:t xml:space="preserve"> </w:t>
    </w:r>
    <w:proofErr w:type="gramStart"/>
    <w:r>
      <w:t xml:space="preserve">|  </w:t>
    </w:r>
    <w:r w:rsidR="00EB035B">
      <w:t>Move</w:t>
    </w:r>
    <w:proofErr w:type="gramEnd"/>
    <w:r w:rsidR="00EB035B">
      <w:t xml:space="preserve"> Google Authenticator to a new phone</w:t>
    </w:r>
    <w:r>
      <w:t xml:space="preserve">  </w:t>
    </w:r>
    <w:r w:rsidRPr="00625E74">
      <w:rPr>
        <w:b/>
        <w:bCs/>
      </w:rPr>
      <w:fldChar w:fldCharType="begin"/>
    </w:r>
    <w:r w:rsidRPr="00625E74">
      <w:rPr>
        <w:b/>
        <w:bCs/>
      </w:rPr>
      <w:instrText xml:space="preserve"> PAGE   \* MERGEFORMAT </w:instrText>
    </w:r>
    <w:r w:rsidRPr="00625E74">
      <w:rPr>
        <w:b/>
        <w:bCs/>
      </w:rPr>
      <w:fldChar w:fldCharType="separate"/>
    </w:r>
    <w:r w:rsidRPr="00625E74">
      <w:rPr>
        <w:b/>
        <w:bCs/>
        <w:noProof/>
      </w:rPr>
      <w:t>1</w:t>
    </w:r>
    <w:r w:rsidRPr="00625E74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9EDE9" w14:textId="77777777" w:rsidR="006F31C6" w:rsidRDefault="006F31C6" w:rsidP="00C34D06">
      <w:pPr>
        <w:spacing w:after="0"/>
      </w:pPr>
      <w:r>
        <w:separator/>
      </w:r>
    </w:p>
  </w:footnote>
  <w:footnote w:type="continuationSeparator" w:id="0">
    <w:p w14:paraId="28E2FB5C" w14:textId="77777777" w:rsidR="006F31C6" w:rsidRDefault="006F31C6" w:rsidP="00C34D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8F34" w14:textId="77777777" w:rsidR="0002215E" w:rsidRDefault="00812EE8" w:rsidP="00BD1B9C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6190" behindDoc="1" locked="0" layoutInCell="1" allowOverlap="1" wp14:anchorId="6CCF957A" wp14:editId="72A648D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7448" cy="10673750"/>
          <wp:effectExtent l="0" t="0" r="5715" b="0"/>
          <wp:wrapNone/>
          <wp:docPr id="6002373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448" cy="1067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6DAE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C6C7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7058B9"/>
    <w:multiLevelType w:val="hybridMultilevel"/>
    <w:tmpl w:val="E4EE249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B35AA"/>
    <w:multiLevelType w:val="hybridMultilevel"/>
    <w:tmpl w:val="531CE708"/>
    <w:lvl w:ilvl="0" w:tplc="BD2A81F4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D6DE2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1009C"/>
    <w:multiLevelType w:val="multilevel"/>
    <w:tmpl w:val="D72891E0"/>
    <w:lvl w:ilvl="0">
      <w:start w:val="1"/>
      <w:numFmt w:val="bullet"/>
      <w:lvlText w:val="›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›"/>
      <w:lvlJc w:val="left"/>
      <w:pPr>
        <w:ind w:left="425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D05762C"/>
    <w:multiLevelType w:val="hybridMultilevel"/>
    <w:tmpl w:val="A2AE7C1E"/>
    <w:lvl w:ilvl="0" w:tplc="B05ADD54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681613">
    <w:abstractNumId w:val="3"/>
  </w:num>
  <w:num w:numId="2" w16cid:durableId="206383266">
    <w:abstractNumId w:val="4"/>
  </w:num>
  <w:num w:numId="3" w16cid:durableId="1201745416">
    <w:abstractNumId w:val="6"/>
  </w:num>
  <w:num w:numId="4" w16cid:durableId="2114014108">
    <w:abstractNumId w:val="5"/>
  </w:num>
  <w:num w:numId="5" w16cid:durableId="1788965570">
    <w:abstractNumId w:val="1"/>
  </w:num>
  <w:num w:numId="6" w16cid:durableId="335310884">
    <w:abstractNumId w:val="0"/>
  </w:num>
  <w:num w:numId="7" w16cid:durableId="1352024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4F"/>
    <w:rsid w:val="0002215E"/>
    <w:rsid w:val="00027B03"/>
    <w:rsid w:val="0005286A"/>
    <w:rsid w:val="000964F8"/>
    <w:rsid w:val="001C06BC"/>
    <w:rsid w:val="001E25E4"/>
    <w:rsid w:val="001E539F"/>
    <w:rsid w:val="00233ED6"/>
    <w:rsid w:val="00274A9F"/>
    <w:rsid w:val="002850CF"/>
    <w:rsid w:val="002A5A95"/>
    <w:rsid w:val="002A7C47"/>
    <w:rsid w:val="002C5F1A"/>
    <w:rsid w:val="002C7947"/>
    <w:rsid w:val="0032068F"/>
    <w:rsid w:val="003353BC"/>
    <w:rsid w:val="00346B0C"/>
    <w:rsid w:val="00352F7E"/>
    <w:rsid w:val="003828E2"/>
    <w:rsid w:val="00395CFE"/>
    <w:rsid w:val="003B75F1"/>
    <w:rsid w:val="003C464F"/>
    <w:rsid w:val="00413244"/>
    <w:rsid w:val="004228EE"/>
    <w:rsid w:val="00451871"/>
    <w:rsid w:val="004E1838"/>
    <w:rsid w:val="0051046B"/>
    <w:rsid w:val="0053478C"/>
    <w:rsid w:val="00574E79"/>
    <w:rsid w:val="005B4600"/>
    <w:rsid w:val="005F3E63"/>
    <w:rsid w:val="00601457"/>
    <w:rsid w:val="00611B81"/>
    <w:rsid w:val="00612D58"/>
    <w:rsid w:val="00625E74"/>
    <w:rsid w:val="00632AD2"/>
    <w:rsid w:val="00647C86"/>
    <w:rsid w:val="006729B5"/>
    <w:rsid w:val="00681CDC"/>
    <w:rsid w:val="006A4B41"/>
    <w:rsid w:val="006A6F0F"/>
    <w:rsid w:val="006D12AF"/>
    <w:rsid w:val="006D2499"/>
    <w:rsid w:val="006D76B9"/>
    <w:rsid w:val="006F31C6"/>
    <w:rsid w:val="0070010A"/>
    <w:rsid w:val="0073616F"/>
    <w:rsid w:val="00741DA1"/>
    <w:rsid w:val="00756507"/>
    <w:rsid w:val="00756D38"/>
    <w:rsid w:val="00762467"/>
    <w:rsid w:val="007635FB"/>
    <w:rsid w:val="00796D50"/>
    <w:rsid w:val="007A5B13"/>
    <w:rsid w:val="007C4EA7"/>
    <w:rsid w:val="007E3EAA"/>
    <w:rsid w:val="00812EE8"/>
    <w:rsid w:val="00866A16"/>
    <w:rsid w:val="0089048A"/>
    <w:rsid w:val="008B0354"/>
    <w:rsid w:val="008E10E2"/>
    <w:rsid w:val="008E12ED"/>
    <w:rsid w:val="0090377E"/>
    <w:rsid w:val="00922A56"/>
    <w:rsid w:val="0092659E"/>
    <w:rsid w:val="009E33D3"/>
    <w:rsid w:val="00A078A8"/>
    <w:rsid w:val="00A23E87"/>
    <w:rsid w:val="00A511A0"/>
    <w:rsid w:val="00A679B4"/>
    <w:rsid w:val="00A82AC2"/>
    <w:rsid w:val="00A9622E"/>
    <w:rsid w:val="00AB6CDC"/>
    <w:rsid w:val="00AD376A"/>
    <w:rsid w:val="00B0470B"/>
    <w:rsid w:val="00B636FB"/>
    <w:rsid w:val="00B739C9"/>
    <w:rsid w:val="00B94C93"/>
    <w:rsid w:val="00BD1B9C"/>
    <w:rsid w:val="00BF62C5"/>
    <w:rsid w:val="00C34D06"/>
    <w:rsid w:val="00C93CDE"/>
    <w:rsid w:val="00CA0F17"/>
    <w:rsid w:val="00CF66FA"/>
    <w:rsid w:val="00D22EE3"/>
    <w:rsid w:val="00DA5E97"/>
    <w:rsid w:val="00DA5F01"/>
    <w:rsid w:val="00E449AA"/>
    <w:rsid w:val="00E454B3"/>
    <w:rsid w:val="00E602AC"/>
    <w:rsid w:val="00E75095"/>
    <w:rsid w:val="00E87D54"/>
    <w:rsid w:val="00EB035B"/>
    <w:rsid w:val="00EB06B0"/>
    <w:rsid w:val="00EB1B68"/>
    <w:rsid w:val="00EB7C4D"/>
    <w:rsid w:val="00F07C68"/>
    <w:rsid w:val="00F1034D"/>
    <w:rsid w:val="00F26BEE"/>
    <w:rsid w:val="00F5692E"/>
    <w:rsid w:val="00F84DEE"/>
    <w:rsid w:val="00FD15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75D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D50"/>
    <w:pPr>
      <w:spacing w:after="120"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6D38"/>
    <w:pPr>
      <w:keepNext/>
      <w:keepLines/>
      <w:spacing w:before="600" w:after="360"/>
      <w:outlineLvl w:val="0"/>
    </w:pPr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D38"/>
    <w:pPr>
      <w:keepNext/>
      <w:keepLines/>
      <w:spacing w:before="480"/>
      <w:outlineLvl w:val="1"/>
    </w:pPr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E74"/>
    <w:pPr>
      <w:keepNext/>
      <w:keepLines/>
      <w:spacing w:before="240" w:after="240"/>
      <w:outlineLvl w:val="2"/>
    </w:pPr>
    <w:rPr>
      <w:rFonts w:ascii="Calibri" w:eastAsiaTheme="majorEastAsia" w:hAnsi="Calibri" w:cstheme="majorBidi"/>
      <w:b/>
      <w:bCs/>
      <w:color w:val="000000" w:themeColor="text1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56D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D38"/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52F7E"/>
    <w:pPr>
      <w:spacing w:line="290" w:lineRule="exact"/>
    </w:pPr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62467"/>
    <w:pPr>
      <w:tabs>
        <w:tab w:val="center" w:pos="4320"/>
        <w:tab w:val="right" w:pos="8640"/>
      </w:tabs>
      <w:spacing w:after="0"/>
    </w:pPr>
    <w:rPr>
      <w:rFonts w:ascii="Georgia" w:hAnsi="Georgia"/>
      <w:color w:val="EA9922" w:themeColor="accent4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6D50"/>
    <w:rPr>
      <w:rFonts w:ascii="Georgia" w:hAnsi="Georgia"/>
      <w:color w:val="EA9922" w:themeColor="accent4"/>
      <w:sz w:val="16"/>
      <w:szCs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6D38"/>
    <w:pPr>
      <w:framePr w:hSpace="180" w:wrap="around" w:vAnchor="text" w:hAnchor="text" w:y="1"/>
      <w:ind w:left="3969"/>
      <w:suppressOverlap/>
    </w:pPr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56D38"/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D38"/>
    <w:pPr>
      <w:numPr>
        <w:ilvl w:val="1"/>
      </w:numPr>
      <w:spacing w:after="0"/>
      <w:ind w:left="3969"/>
    </w:pPr>
    <w:rPr>
      <w:rFonts w:eastAsiaTheme="majorEastAsia" w:cstheme="majorBidi"/>
      <w:b/>
      <w:bCs/>
      <w:color w:val="FFFFFF" w:themeColor="background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56D38"/>
    <w:rPr>
      <w:rFonts w:eastAsiaTheme="majorEastAsia" w:cstheme="majorBidi"/>
      <w:b/>
      <w:bCs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625E74"/>
    <w:pPr>
      <w:tabs>
        <w:tab w:val="right" w:pos="10206"/>
      </w:tabs>
      <w:spacing w:after="0"/>
      <w:ind w:right="-8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25E7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25E74"/>
    <w:rPr>
      <w:rFonts w:ascii="Calibri" w:eastAsiaTheme="majorEastAsia" w:hAnsi="Calibri" w:cstheme="majorBidi"/>
      <w:b/>
      <w:bCs/>
      <w:color w:val="000000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56D38"/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56D38"/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33ED6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semiHidden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233ED6"/>
    <w:rPr>
      <w:i/>
      <w:iCs/>
    </w:rPr>
  </w:style>
  <w:style w:type="paragraph" w:customStyle="1" w:styleId="IntroText">
    <w:name w:val="Intro Text"/>
    <w:basedOn w:val="Normal"/>
    <w:qFormat/>
    <w:rsid w:val="00756D38"/>
    <w:pPr>
      <w:pBdr>
        <w:top w:val="single" w:sz="4" w:space="10" w:color="2F8CAB" w:themeColor="accent3"/>
        <w:bottom w:val="single" w:sz="4" w:space="10" w:color="2F8CAB" w:themeColor="accent3"/>
      </w:pBdr>
      <w:spacing w:before="240" w:after="240"/>
    </w:pPr>
    <w:rPr>
      <w:color w:val="000000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D50"/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table" w:styleId="ListTable3">
    <w:name w:val="List Table 3"/>
    <w:basedOn w:val="TableNormal"/>
    <w:uiPriority w:val="48"/>
    <w:rsid w:val="0089048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2467"/>
    <w:pPr>
      <w:pBdr>
        <w:bottom w:val="single" w:sz="4" w:space="4" w:color="EA9922" w:themeColor="accent4"/>
      </w:pBdr>
      <w:spacing w:before="200" w:after="280"/>
      <w:ind w:left="936" w:right="936"/>
    </w:pPr>
    <w:rPr>
      <w:b/>
      <w:bCs/>
      <w:i/>
      <w:iCs/>
      <w:color w:val="EA9922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56D38"/>
    <w:rPr>
      <w:b/>
      <w:bCs/>
      <w:i/>
      <w:iCs/>
      <w:color w:val="EA9922" w:themeColor="accent4"/>
      <w:sz w:val="20"/>
    </w:rPr>
  </w:style>
  <w:style w:type="character" w:styleId="IntenseEmphasis">
    <w:name w:val="Intense Emphasis"/>
    <w:basedOn w:val="DefaultParagraphFont"/>
    <w:uiPriority w:val="21"/>
    <w:semiHidden/>
    <w:qFormat/>
    <w:rsid w:val="00762467"/>
    <w:rPr>
      <w:b/>
      <w:bCs/>
      <w:i/>
      <w:iCs/>
      <w:color w:val="EA9922" w:themeColor="accent4"/>
    </w:rPr>
  </w:style>
  <w:style w:type="character" w:styleId="PageNumber">
    <w:name w:val="page number"/>
    <w:basedOn w:val="DefaultParagraphFont"/>
    <w:uiPriority w:val="99"/>
    <w:semiHidden/>
    <w:unhideWhenUsed/>
    <w:rsid w:val="007C4EA7"/>
  </w:style>
  <w:style w:type="character" w:styleId="SubtleReference">
    <w:name w:val="Subtle Reference"/>
    <w:basedOn w:val="DefaultParagraphFont"/>
    <w:uiPriority w:val="31"/>
    <w:semiHidden/>
    <w:qFormat/>
    <w:rsid w:val="00762467"/>
    <w:rPr>
      <w:smallCaps/>
      <w:color w:val="EA9922" w:themeColor="accent4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2467"/>
    <w:rPr>
      <w:b/>
      <w:bCs/>
      <w:smallCaps/>
      <w:color w:val="EA9922" w:themeColor="accent4"/>
      <w:spacing w:val="5"/>
      <w:u w:val="single"/>
    </w:rPr>
  </w:style>
  <w:style w:type="paragraph" w:styleId="ListBullet">
    <w:name w:val="List Bullet"/>
    <w:basedOn w:val="ListParagraph"/>
    <w:link w:val="ListBulletChar"/>
    <w:uiPriority w:val="99"/>
    <w:rsid w:val="00625E74"/>
    <w:pPr>
      <w:ind w:left="425" w:hanging="425"/>
      <w:contextualSpacing w:val="0"/>
    </w:pPr>
    <w:rPr>
      <w:lang w:eastAsia="en-US"/>
    </w:rPr>
  </w:style>
  <w:style w:type="paragraph" w:styleId="ListBullet2">
    <w:name w:val="List Bullet 2"/>
    <w:basedOn w:val="ListBullet"/>
    <w:uiPriority w:val="99"/>
    <w:rsid w:val="00625E74"/>
    <w:pPr>
      <w:ind w:left="765" w:hanging="340"/>
    </w:pPr>
  </w:style>
  <w:style w:type="table" w:styleId="ListTable2-Accent6">
    <w:name w:val="List Table 2 Accent 6"/>
    <w:basedOn w:val="TableNormal"/>
    <w:uiPriority w:val="47"/>
    <w:rsid w:val="0089048A"/>
    <w:pPr>
      <w:spacing w:after="0"/>
    </w:pPr>
    <w:tblPr>
      <w:tblStyleRowBandSize w:val="1"/>
      <w:tblStyleColBandSize w:val="1"/>
      <w:tblBorders>
        <w:top w:val="single" w:sz="4" w:space="0" w:color="FFFFFE" w:themeColor="accent6" w:themeTint="99"/>
        <w:bottom w:val="single" w:sz="4" w:space="0" w:color="FFFFFE" w:themeColor="accent6" w:themeTint="99"/>
        <w:insideH w:val="single" w:sz="4" w:space="0" w:color="FFFFF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E" w:themeFill="accent6" w:themeFillTint="33"/>
      </w:tcPr>
    </w:tblStylePr>
    <w:tblStylePr w:type="band1Horz">
      <w:tblPr/>
      <w:tcPr>
        <w:shd w:val="clear" w:color="auto" w:fill="FFFFFE" w:themeFill="accent6" w:themeFillTint="33"/>
      </w:tcPr>
    </w:tblStylePr>
  </w:style>
  <w:style w:type="table" w:customStyle="1" w:styleId="TEC">
    <w:name w:val="TEC"/>
    <w:basedOn w:val="TableNormal"/>
    <w:uiPriority w:val="99"/>
    <w:rsid w:val="00625E74"/>
    <w:pPr>
      <w:spacing w:before="80" w:after="80"/>
    </w:pPr>
    <w:tblPr>
      <w:tblBorders>
        <w:bottom w:val="single" w:sz="6" w:space="0" w:color="2F8CAB" w:themeColor="accent3"/>
        <w:insideH w:val="single" w:sz="6" w:space="0" w:color="2F8CAB" w:themeColor="accent3"/>
      </w:tblBorders>
      <w:tblCellMar>
        <w:top w:w="28" w:type="dxa"/>
        <w:bottom w:w="28" w:type="dxa"/>
      </w:tblCellMar>
    </w:tblPr>
    <w:tblStylePr w:type="firstRow">
      <w:pPr>
        <w:wordWrap/>
        <w:spacing w:beforeLines="0" w:before="80" w:beforeAutospacing="0" w:afterLines="0" w:after="80" w:afterAutospacing="0"/>
        <w:contextualSpacing w:val="0"/>
      </w:pPr>
      <w:rPr>
        <w:b/>
        <w:color w:val="FFFFFF" w:themeColor="background1"/>
      </w:rPr>
      <w:tblPr/>
      <w:tcPr>
        <w:tcBorders>
          <w:bottom w:val="single" w:sz="6" w:space="0" w:color="514A4F"/>
          <w:insideH w:val="nil"/>
          <w:insideV w:val="nil"/>
        </w:tcBorders>
        <w:shd w:val="clear" w:color="auto" w:fill="514A4F"/>
      </w:tcPr>
    </w:tblStylePr>
    <w:tblStylePr w:type="firstCol">
      <w:rPr>
        <w:b/>
      </w:rPr>
    </w:tblStylePr>
  </w:style>
  <w:style w:type="paragraph" w:styleId="NoSpacing">
    <w:name w:val="No Spacing"/>
    <w:uiPriority w:val="1"/>
    <w:qFormat/>
    <w:rsid w:val="00625E74"/>
    <w:pPr>
      <w:spacing w:before="120" w:after="120"/>
    </w:pPr>
  </w:style>
  <w:style w:type="character" w:styleId="PlaceholderText">
    <w:name w:val="Placeholder Text"/>
    <w:basedOn w:val="DefaultParagraphFont"/>
    <w:uiPriority w:val="99"/>
    <w:semiHidden/>
    <w:rsid w:val="00625E74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2A5A95"/>
    <w:rPr>
      <w:color w:val="0000FF" w:themeColor="hyperlink"/>
      <w:u w:val="single"/>
    </w:rPr>
  </w:style>
  <w:style w:type="paragraph" w:customStyle="1" w:styleId="Line">
    <w:name w:val="Line"/>
    <w:basedOn w:val="ListBullet"/>
    <w:link w:val="LineChar"/>
    <w:qFormat/>
    <w:rsid w:val="00451871"/>
    <w:pPr>
      <w:ind w:left="782"/>
    </w:p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741DA1"/>
  </w:style>
  <w:style w:type="character" w:customStyle="1" w:styleId="ListBulletChar">
    <w:name w:val="List Bullet Char"/>
    <w:basedOn w:val="ListParagraphChar"/>
    <w:link w:val="ListBullet"/>
    <w:uiPriority w:val="99"/>
    <w:rsid w:val="00741DA1"/>
    <w:rPr>
      <w:lang w:eastAsia="en-US"/>
    </w:rPr>
  </w:style>
  <w:style w:type="character" w:customStyle="1" w:styleId="LineChar">
    <w:name w:val="Line Char"/>
    <w:basedOn w:val="ListBulletChar"/>
    <w:link w:val="Line"/>
    <w:rsid w:val="00451871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157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2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pport.google.com/accounts/answer/1187538?sjid=8215599724478049456-A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upport.google.com/accounts/answer/3067630" TargetMode="External"/><Relationship Id="rId4" Type="http://schemas.openxmlformats.org/officeDocument/2006/relationships/styles" Target="styles.xml"/><Relationship Id="rId9" Type="http://schemas.openxmlformats.org/officeDocument/2006/relationships/hyperlink" Target="http://myaccount.google.com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C Internal">
      <a:dk1>
        <a:sysClr val="windowText" lastClr="000000"/>
      </a:dk1>
      <a:lt1>
        <a:sysClr val="window" lastClr="FFFFFF"/>
      </a:lt1>
      <a:dk2>
        <a:srgbClr val="343032"/>
      </a:dk2>
      <a:lt2>
        <a:srgbClr val="DBD1A9"/>
      </a:lt2>
      <a:accent1>
        <a:srgbClr val="CC006A"/>
      </a:accent1>
      <a:accent2>
        <a:srgbClr val="82A12F"/>
      </a:accent2>
      <a:accent3>
        <a:srgbClr val="2F8CAB"/>
      </a:accent3>
      <a:accent4>
        <a:srgbClr val="EA9922"/>
      </a:accent4>
      <a:accent5>
        <a:srgbClr val="FFFFFE"/>
      </a:accent5>
      <a:accent6>
        <a:srgbClr val="FFFFFE"/>
      </a:accent6>
      <a:hlink>
        <a:srgbClr val="0000FF"/>
      </a:hlink>
      <a:folHlink>
        <a:srgbClr val="800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metadata xmlns="http://www.objective.com/ecm/document/metadata/DC4691BF00A443899034738234036697" version="1.0.0">
  <systemFields>
    <field name="Objective-Id">
      <value order="0">A2045247</value>
    </field>
    <field name="Objective-Title">
      <value order="0">Simple template - final content</value>
    </field>
    <field name="Objective-Description">
      <value order="0"/>
    </field>
    <field name="Objective-CreationStamp">
      <value order="0">2024-03-12T22:31:37Z</value>
    </field>
    <field name="Objective-IsApproved">
      <value order="0">false</value>
    </field>
    <field name="Objective-IsPublished">
      <value order="0">true</value>
    </field>
    <field name="Objective-DatePublished">
      <value order="0">2024-05-13T22:00:55Z</value>
    </field>
    <field name="Objective-ModificationStamp">
      <value order="0">2024-05-13T22:00:55Z</value>
    </field>
    <field name="Objective-Owner">
      <value order="0">Maya Le Bozec-McKendry</value>
    </field>
    <field name="Objective-Path">
      <value order="0">Objective Global Folder:TEC Global Folder (fA27):Communications:Marketing:Brand:Templates, Assets and Logos:CM-R-Brand-Templates, Assets and Logos- WORD / POWERPOINT TEMPLATES:2023 New Templates - Word / Powerpoint Templates - Brand Templates, Assets and Logos</value>
    </field>
    <field name="Objective-Parent">
      <value order="0">2023 New Templates - Word / Powerpoint Templates - Brand Templates, Assets and Logos</value>
    </field>
    <field name="Objective-State">
      <value order="0">Published</value>
    </field>
    <field name="Objective-VersionId">
      <value order="0">vA4588263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CM-R-03-07-05/23-0304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9633CB8-7B7B-4753-AEF7-A4C60B79F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docMetadata/LabelInfo.xml><?xml version="1.0" encoding="utf-8"?>
<clbl:labelList xmlns:clbl="http://schemas.microsoft.com/office/2020/mipLabelMetadata">
  <clbl:label id="{e8e4d407-812f-46ec-8e96-0358754f4085}" enabled="0" method="" siteId="{e8e4d407-812f-46ec-8e96-0358754f4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2024-06-12T21:37:00Z</dcterms:created>
  <dcterms:modified xsi:type="dcterms:W3CDTF">2024-06-12T21:37:00Z</dcterms:modified>
</cp:coreProperties>
</file>