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673B496E" w14:textId="7CAFE7A5" w:rsidR="001E539F" w:rsidRPr="001E25E4" w:rsidRDefault="00392AA6" w:rsidP="00392AA6">
            <w:pPr>
              <w:pStyle w:val="Title"/>
              <w:framePr w:hSpace="0" w:wrap="auto" w:vAnchor="margin" w:yAlign="inline"/>
              <w:suppressOverlap w:val="0"/>
            </w:pPr>
            <w:r>
              <w:t>Connect</w:t>
            </w:r>
            <w:r w:rsidR="00095EBC">
              <w:t>ing</w:t>
            </w:r>
            <w:r>
              <w:t xml:space="preserve"> devices to Google Workspace</w:t>
            </w:r>
          </w:p>
        </w:tc>
      </w:tr>
    </w:tbl>
    <w:p w14:paraId="0F00E15B" w14:textId="77777777" w:rsidR="00CF19AE" w:rsidRPr="00A535F8" w:rsidRDefault="00CF19AE" w:rsidP="00E273EE">
      <w:r w:rsidRPr="00A535F8">
        <w:t>Computers used for work should be set up so people can sign in with their work credentials. Each person should have a unique account (</w:t>
      </w:r>
      <w:proofErr w:type="spellStart"/>
      <w:r w:rsidRPr="00A535F8">
        <w:t>ie</w:t>
      </w:r>
      <w:proofErr w:type="spellEnd"/>
      <w:r w:rsidRPr="00A535F8">
        <w:t>, no shared logins).  </w:t>
      </w:r>
    </w:p>
    <w:p w14:paraId="2B3869F1" w14:textId="360FA411" w:rsidR="00CF19AE" w:rsidRPr="00B86896" w:rsidRDefault="00CF19AE" w:rsidP="00392AA6">
      <w:r w:rsidRPr="00A535F8">
        <w:t xml:space="preserve">This simplifies login processes </w:t>
      </w:r>
      <w:r>
        <w:t>for</w:t>
      </w:r>
      <w:r w:rsidRPr="00A535F8">
        <w:t xml:space="preserve"> Google Workspace services as they will automatically sign in on your work account. It provides additional security controls such as being able to reset the person’s password remotely and ensuring your staff are using strong passwords. It also prevents staff from having admin access to your environment. </w:t>
      </w:r>
    </w:p>
    <w:p w14:paraId="2E45016B" w14:textId="77777777" w:rsidR="00CF19AE" w:rsidRPr="00CC32AF" w:rsidRDefault="00CF19AE" w:rsidP="00B86896">
      <w:pPr>
        <w:pStyle w:val="IntroText"/>
      </w:pPr>
      <w:r w:rsidRPr="00CC32AF">
        <w:t xml:space="preserve">This document describes </w:t>
      </w:r>
      <w:r>
        <w:t xml:space="preserve">the steps to connect your devices to Google Workspace using </w:t>
      </w:r>
      <w:r w:rsidRPr="00CC32AF">
        <w:t>the setup and operation of Google Credential Provider for Windows (GCPW)</w:t>
      </w:r>
      <w:r>
        <w:t>.</w:t>
      </w:r>
    </w:p>
    <w:p w14:paraId="2854288F" w14:textId="77777777" w:rsidR="00CF19AE" w:rsidRPr="00CC32AF" w:rsidRDefault="00CF19AE" w:rsidP="00CF19AE">
      <w:pPr>
        <w:pStyle w:val="Heading3"/>
      </w:pPr>
      <w:r w:rsidRPr="00CC32AF">
        <w:t>Outcomes:</w:t>
      </w:r>
    </w:p>
    <w:p w14:paraId="3FA4C2C0" w14:textId="77777777" w:rsidR="00CF19AE" w:rsidRPr="00CC32AF" w:rsidRDefault="00CF19AE" w:rsidP="00335BD9">
      <w:pPr>
        <w:pStyle w:val="Line"/>
        <w:ind w:left="426"/>
      </w:pPr>
      <w:r w:rsidRPr="00CC32AF">
        <w:t>An admin can do the first-time setup of Windows and GCPW</w:t>
      </w:r>
    </w:p>
    <w:p w14:paraId="2ED0208F" w14:textId="77777777" w:rsidR="00CF19AE" w:rsidRPr="00CC32AF" w:rsidRDefault="00CF19AE" w:rsidP="00335BD9">
      <w:pPr>
        <w:pStyle w:val="Line"/>
        <w:ind w:left="426"/>
      </w:pPr>
      <w:r w:rsidRPr="00CC32AF">
        <w:t>A non-admin can then sign into that device with their Google Workspace credentials (an account that's never been used on that device previously)</w:t>
      </w:r>
    </w:p>
    <w:p w14:paraId="017DDB81" w14:textId="77777777" w:rsidR="00CF19AE" w:rsidRPr="00CC32AF" w:rsidRDefault="00CF19AE" w:rsidP="00335BD9">
      <w:pPr>
        <w:pStyle w:val="Line"/>
        <w:ind w:left="426"/>
      </w:pPr>
      <w:r w:rsidRPr="00CC32AF">
        <w:t xml:space="preserve">A different admin can sign in to that device and get local admin </w:t>
      </w:r>
      <w:proofErr w:type="gramStart"/>
      <w:r w:rsidRPr="00CC32AF">
        <w:t>permissions</w:t>
      </w:r>
      <w:proofErr w:type="gramEnd"/>
    </w:p>
    <w:p w14:paraId="545A9743" w14:textId="77777777" w:rsidR="00CF19AE" w:rsidRPr="00CC32AF" w:rsidRDefault="00CF19AE" w:rsidP="00CF19AE">
      <w:pPr>
        <w:pStyle w:val="Heading3"/>
        <w:rPr>
          <w:rFonts w:ascii="Aptos" w:eastAsia="Aptos" w:hAnsi="Aptos" w:cs="Aptos"/>
          <w:szCs w:val="24"/>
        </w:rPr>
      </w:pPr>
      <w:r w:rsidRPr="00CC32AF">
        <w:br/>
        <w:t>Licensing Prerequisites:</w:t>
      </w:r>
    </w:p>
    <w:p w14:paraId="3269D669" w14:textId="77777777" w:rsidR="00CF19AE" w:rsidRPr="00CC32AF" w:rsidRDefault="00CF19AE" w:rsidP="00CF19AE">
      <w:r w:rsidRPr="00C20970">
        <w:rPr>
          <w:b/>
          <w:bCs/>
        </w:rPr>
        <w:t>GCPW:</w:t>
      </w:r>
      <w:r w:rsidRPr="00CC32AF">
        <w:t xml:space="preserve"> Supported on most Google </w:t>
      </w:r>
      <w:r>
        <w:t>Workspace</w:t>
      </w:r>
      <w:r w:rsidRPr="00CC32AF">
        <w:t xml:space="preserve"> subscriptions, including the Business Standard and Education Fundamentals</w:t>
      </w:r>
      <w:r>
        <w:t xml:space="preserve">. </w:t>
      </w:r>
    </w:p>
    <w:p w14:paraId="21533CC2" w14:textId="77777777" w:rsidR="00CF19AE" w:rsidRPr="00CC32AF" w:rsidRDefault="00CF19AE" w:rsidP="00CF19AE">
      <w:r w:rsidRPr="008B7F79">
        <w:rPr>
          <w:b/>
          <w:bCs/>
        </w:rPr>
        <w:t>GCPW with Windows device management:</w:t>
      </w:r>
      <w:r w:rsidRPr="00CC32AF">
        <w:t xml:space="preserve"> Requires at least Business Plus or Education Standard. </w:t>
      </w:r>
    </w:p>
    <w:p w14:paraId="114EA450" w14:textId="77777777" w:rsidR="00CF19AE" w:rsidRPr="00CC32AF" w:rsidRDefault="00CF19AE" w:rsidP="00CF19AE">
      <w:r w:rsidRPr="00CC32AF">
        <w:t xml:space="preserve">The base tier allows admins to install the software and have users log in as their Google Workspace accounts. The next tier includes Windows Device Management which enables control of various windows features like admin accounts. </w:t>
      </w:r>
    </w:p>
    <w:p w14:paraId="11024FA1" w14:textId="77777777" w:rsidR="00CF19AE" w:rsidRPr="00CC32AF" w:rsidRDefault="00CF19AE" w:rsidP="00CF19AE"/>
    <w:p w14:paraId="20B5A0AB" w14:textId="77777777" w:rsidR="00CF19AE" w:rsidRPr="00CC32AF" w:rsidRDefault="00CF19AE" w:rsidP="00CF19AE">
      <w:pPr>
        <w:pStyle w:val="Heading3"/>
      </w:pPr>
      <w:r w:rsidRPr="00CC32AF">
        <w:t xml:space="preserve">Google </w:t>
      </w:r>
      <w:r>
        <w:t>Workspace</w:t>
      </w:r>
      <w:r w:rsidRPr="00CC32AF">
        <w:t xml:space="preserve"> Admin Configuration:</w:t>
      </w:r>
    </w:p>
    <w:p w14:paraId="72E1770A" w14:textId="77777777" w:rsidR="00CF19AE" w:rsidRPr="00CC32AF" w:rsidRDefault="00CF19AE" w:rsidP="00335BD9">
      <w:pPr>
        <w:pStyle w:val="Line"/>
        <w:ind w:left="426"/>
      </w:pPr>
      <w:r w:rsidRPr="00CC32AF">
        <w:t>As an administrator in the Google Workspace Admin console, go to Menu, Devices, Mobile &amp; endpoints, Settings and then Windows:</w:t>
      </w:r>
    </w:p>
    <w:p w14:paraId="4EA0C04E" w14:textId="77777777" w:rsidR="00CF19AE" w:rsidRPr="00CC32AF" w:rsidRDefault="00CF19AE" w:rsidP="00C774B1">
      <w:r w:rsidRPr="00BB54B4">
        <w:rPr>
          <w:noProof/>
        </w:rPr>
        <w:lastRenderedPageBreak/>
        <w:drawing>
          <wp:inline distT="0" distB="0" distL="0" distR="0" wp14:anchorId="4E1ABA94" wp14:editId="72749BA0">
            <wp:extent cx="3891403" cy="4201338"/>
            <wp:effectExtent l="9525" t="9525" r="9525" b="9525"/>
            <wp:docPr id="59568254" name="Picture 5956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91403" cy="4201338"/>
                    </a:xfrm>
                    <a:prstGeom prst="rect">
                      <a:avLst/>
                    </a:prstGeom>
                    <a:ln w="9525">
                      <a:solidFill>
                        <a:srgbClr val="1E8BCD"/>
                      </a:solidFill>
                      <a:prstDash val="solid"/>
                    </a:ln>
                  </pic:spPr>
                </pic:pic>
              </a:graphicData>
            </a:graphic>
          </wp:inline>
        </w:drawing>
      </w:r>
    </w:p>
    <w:p w14:paraId="07FE4BFA" w14:textId="77777777" w:rsidR="00CF19AE" w:rsidRPr="00CC32AF" w:rsidRDefault="00CF19AE" w:rsidP="00335BD9">
      <w:pPr>
        <w:pStyle w:val="Line"/>
        <w:ind w:left="426"/>
      </w:pPr>
      <w:r w:rsidRPr="00CC32AF">
        <w:t>Click on the Google Credential Provider for Windows Setup tab:</w:t>
      </w:r>
    </w:p>
    <w:p w14:paraId="41B56EEA" w14:textId="77777777" w:rsidR="00CF19AE" w:rsidRPr="00CC32AF" w:rsidRDefault="00CF19AE" w:rsidP="00C774B1">
      <w:r w:rsidRPr="00BB54B4">
        <w:rPr>
          <w:noProof/>
        </w:rPr>
        <w:drawing>
          <wp:inline distT="0" distB="0" distL="0" distR="0" wp14:anchorId="7E833D7C" wp14:editId="0BDAC1B3">
            <wp:extent cx="5943600" cy="952500"/>
            <wp:effectExtent l="0" t="0" r="0" b="0"/>
            <wp:docPr id="1245491690" name="Picture 124549169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91690" name="Picture 1245491690"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952500"/>
                    </a:xfrm>
                    <a:prstGeom prst="rect">
                      <a:avLst/>
                    </a:prstGeom>
                  </pic:spPr>
                </pic:pic>
              </a:graphicData>
            </a:graphic>
          </wp:inline>
        </w:drawing>
      </w:r>
    </w:p>
    <w:p w14:paraId="686CF094" w14:textId="5783EF33" w:rsidR="00CF19AE" w:rsidRPr="00CC32AF" w:rsidRDefault="00CF19AE" w:rsidP="00335BD9">
      <w:pPr>
        <w:pStyle w:val="Line"/>
        <w:ind w:left="426"/>
      </w:pPr>
      <w:r w:rsidRPr="00CC32AF">
        <w:t xml:space="preserve">Click to edit the Permitted domains section, enter your Google Workspace domain name, click Add Domain, then click </w:t>
      </w:r>
      <w:proofErr w:type="gramStart"/>
      <w:r w:rsidRPr="00CC32AF">
        <w:t>Save</w:t>
      </w:r>
      <w:proofErr w:type="gramEnd"/>
    </w:p>
    <w:p w14:paraId="36565B59" w14:textId="77777777" w:rsidR="00CF19AE" w:rsidRPr="00CC32AF" w:rsidRDefault="00CF19AE" w:rsidP="00A37995">
      <w:r w:rsidRPr="00BB54B4">
        <w:rPr>
          <w:noProof/>
        </w:rPr>
        <w:drawing>
          <wp:inline distT="0" distB="0" distL="0" distR="0" wp14:anchorId="6245A90C" wp14:editId="257313F8">
            <wp:extent cx="6400800" cy="1790700"/>
            <wp:effectExtent l="0" t="0" r="0" b="0"/>
            <wp:docPr id="1983966396" name="Picture 198396639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66396" name="Picture 1983966396"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00800" cy="1790700"/>
                    </a:xfrm>
                    <a:prstGeom prst="rect">
                      <a:avLst/>
                    </a:prstGeom>
                  </pic:spPr>
                </pic:pic>
              </a:graphicData>
            </a:graphic>
          </wp:inline>
        </w:drawing>
      </w:r>
    </w:p>
    <w:p w14:paraId="29FB294B" w14:textId="0F276A3C" w:rsidR="00CF19AE" w:rsidRPr="00CC32AF" w:rsidRDefault="00CF19AE" w:rsidP="00335BD9">
      <w:pPr>
        <w:pStyle w:val="Line"/>
        <w:ind w:left="426"/>
      </w:pPr>
      <w:r w:rsidRPr="00CC32AF">
        <w:t>Mouseover, and then Click on the Download GCPW text – it will highlight and turn grey:</w:t>
      </w:r>
    </w:p>
    <w:p w14:paraId="236BF26C" w14:textId="77777777" w:rsidR="00CF19AE" w:rsidRPr="00CC32AF" w:rsidRDefault="00CF19AE" w:rsidP="00A37995">
      <w:r w:rsidRPr="00BB54B4">
        <w:rPr>
          <w:noProof/>
        </w:rPr>
        <w:lastRenderedPageBreak/>
        <w:drawing>
          <wp:inline distT="0" distB="0" distL="0" distR="0" wp14:anchorId="4AD1C611" wp14:editId="6CA8641F">
            <wp:extent cx="5943600" cy="2447925"/>
            <wp:effectExtent l="0" t="0" r="0" b="0"/>
            <wp:docPr id="115006086" name="Picture 11500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2447925"/>
                    </a:xfrm>
                    <a:prstGeom prst="rect">
                      <a:avLst/>
                    </a:prstGeom>
                  </pic:spPr>
                </pic:pic>
              </a:graphicData>
            </a:graphic>
          </wp:inline>
        </w:drawing>
      </w:r>
    </w:p>
    <w:p w14:paraId="681B6A35" w14:textId="77777777" w:rsidR="004D6F3F" w:rsidRDefault="00CF19AE" w:rsidP="00335BD9">
      <w:pPr>
        <w:pStyle w:val="Line"/>
        <w:ind w:left="426"/>
      </w:pPr>
      <w:r w:rsidRPr="004D6F3F">
        <w:t>This window will appear, click on Download GCPW (64-BIT)</w:t>
      </w:r>
    </w:p>
    <w:p w14:paraId="7F3FDA58" w14:textId="07ABE275" w:rsidR="00CF19AE" w:rsidRPr="00CC32AF" w:rsidRDefault="00CF19AE" w:rsidP="004D6F3F">
      <w:r w:rsidRPr="00BB54B4">
        <w:rPr>
          <w:noProof/>
        </w:rPr>
        <w:drawing>
          <wp:inline distT="0" distB="0" distL="0" distR="0" wp14:anchorId="1315F353" wp14:editId="4C246695">
            <wp:extent cx="5943600" cy="3505200"/>
            <wp:effectExtent l="0" t="0" r="0" b="0"/>
            <wp:docPr id="349989769" name="Picture 34998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3505200"/>
                    </a:xfrm>
                    <a:prstGeom prst="rect">
                      <a:avLst/>
                    </a:prstGeom>
                  </pic:spPr>
                </pic:pic>
              </a:graphicData>
            </a:graphic>
          </wp:inline>
        </w:drawing>
      </w:r>
    </w:p>
    <w:p w14:paraId="4FA85C40" w14:textId="223421A9" w:rsidR="00CF19AE" w:rsidRPr="00CC32AF" w:rsidRDefault="00CF19AE" w:rsidP="00335BD9">
      <w:pPr>
        <w:pStyle w:val="Line"/>
        <w:ind w:left="426"/>
      </w:pPr>
      <w:r w:rsidRPr="00CC32AF">
        <w:t>An executable will be downloaded. Use this file to connect end</w:t>
      </w:r>
      <w:r>
        <w:t xml:space="preserve"> </w:t>
      </w:r>
      <w:r w:rsidRPr="00CC32AF">
        <w:t>user devices into Google Workspace.</w:t>
      </w:r>
    </w:p>
    <w:p w14:paraId="08E7EDE0" w14:textId="77777777" w:rsidR="00CF19AE" w:rsidRPr="00CC32AF" w:rsidRDefault="00CF19AE" w:rsidP="00C9723E">
      <w:r w:rsidRPr="00CC32AF">
        <w:t xml:space="preserve"> </w:t>
      </w:r>
      <w:r w:rsidRPr="00BB54B4">
        <w:rPr>
          <w:noProof/>
        </w:rPr>
        <w:drawing>
          <wp:inline distT="0" distB="0" distL="0" distR="0" wp14:anchorId="2B803B25" wp14:editId="7169CC2F">
            <wp:extent cx="3486636" cy="933580"/>
            <wp:effectExtent l="0" t="0" r="0" b="0"/>
            <wp:docPr id="1460493422" name="Picture 14604934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93422" name="Picture 1460493422"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486636" cy="933580"/>
                    </a:xfrm>
                    <a:prstGeom prst="rect">
                      <a:avLst/>
                    </a:prstGeom>
                  </pic:spPr>
                </pic:pic>
              </a:graphicData>
            </a:graphic>
          </wp:inline>
        </w:drawing>
      </w:r>
    </w:p>
    <w:p w14:paraId="449D700F" w14:textId="77777777" w:rsidR="00CF19AE" w:rsidRPr="00CC32AF" w:rsidRDefault="00CF19AE" w:rsidP="00CF19AE">
      <w:r w:rsidRPr="00CC32AF">
        <w:t>Navigate back to Windows settings using the breadcrumb at the top:</w:t>
      </w:r>
    </w:p>
    <w:p w14:paraId="66E0C670" w14:textId="77777777" w:rsidR="00CF19AE" w:rsidRPr="00CC32AF" w:rsidRDefault="00CF19AE" w:rsidP="00CF19AE">
      <w:r w:rsidRPr="00BB54B4">
        <w:rPr>
          <w:noProof/>
        </w:rPr>
        <w:drawing>
          <wp:inline distT="0" distB="0" distL="0" distR="0" wp14:anchorId="02CB2DCD" wp14:editId="47A8B55D">
            <wp:extent cx="4725062" cy="257211"/>
            <wp:effectExtent l="0" t="0" r="0" b="0"/>
            <wp:docPr id="1045516370" name="Picture 104551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725062" cy="257211"/>
                    </a:xfrm>
                    <a:prstGeom prst="rect">
                      <a:avLst/>
                    </a:prstGeom>
                  </pic:spPr>
                </pic:pic>
              </a:graphicData>
            </a:graphic>
          </wp:inline>
        </w:drawing>
      </w:r>
    </w:p>
    <w:p w14:paraId="5829B278" w14:textId="1F288205" w:rsidR="00CF19AE" w:rsidRPr="00CC32AF" w:rsidRDefault="00CF19AE" w:rsidP="00335BD9">
      <w:pPr>
        <w:pStyle w:val="Line"/>
        <w:ind w:left="426"/>
      </w:pPr>
      <w:r w:rsidRPr="00CC32AF">
        <w:t>Select the CGPW Settings window and open it by clicking on it:</w:t>
      </w:r>
    </w:p>
    <w:p w14:paraId="52B08221" w14:textId="77777777" w:rsidR="00CF19AE" w:rsidRPr="00CC32AF" w:rsidRDefault="00CF19AE" w:rsidP="00C9723E">
      <w:r w:rsidRPr="00BB54B4">
        <w:rPr>
          <w:noProof/>
        </w:rPr>
        <w:lastRenderedPageBreak/>
        <w:drawing>
          <wp:inline distT="0" distB="0" distL="0" distR="0" wp14:anchorId="2E428ADA" wp14:editId="49D5A469">
            <wp:extent cx="6400800" cy="2295525"/>
            <wp:effectExtent l="0" t="0" r="0" b="0"/>
            <wp:docPr id="1669336917" name="Picture 166933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400800" cy="2295525"/>
                    </a:xfrm>
                    <a:prstGeom prst="rect">
                      <a:avLst/>
                    </a:prstGeom>
                  </pic:spPr>
                </pic:pic>
              </a:graphicData>
            </a:graphic>
          </wp:inline>
        </w:drawing>
      </w:r>
    </w:p>
    <w:p w14:paraId="587D1257" w14:textId="77777777" w:rsidR="00CF19AE" w:rsidRPr="00CC32AF" w:rsidRDefault="00CF19AE" w:rsidP="00C9723E">
      <w:r w:rsidRPr="00CC32AF">
        <w:t xml:space="preserve">For each of these options, select those that make sense for your workplace requirements. </w:t>
      </w:r>
    </w:p>
    <w:p w14:paraId="51357217" w14:textId="77777777" w:rsidR="00CF19AE" w:rsidRPr="00D30E1B" w:rsidRDefault="00CF19AE" w:rsidP="00335BD9">
      <w:pPr>
        <w:pStyle w:val="Line"/>
        <w:ind w:left="426"/>
      </w:pPr>
      <w:r w:rsidRPr="00D30E1B">
        <w:t xml:space="preserve">Leave Auto-Update on, as this will keep the helper up to </w:t>
      </w:r>
      <w:proofErr w:type="gramStart"/>
      <w:r w:rsidRPr="00D30E1B">
        <w:t>date</w:t>
      </w:r>
      <w:proofErr w:type="gramEnd"/>
    </w:p>
    <w:p w14:paraId="0A66B812" w14:textId="77777777" w:rsidR="00CF19AE" w:rsidRPr="00D30E1B" w:rsidRDefault="00CF19AE" w:rsidP="00335BD9">
      <w:pPr>
        <w:pStyle w:val="Line"/>
        <w:ind w:left="426"/>
      </w:pPr>
      <w:r w:rsidRPr="00D30E1B">
        <w:t xml:space="preserve">Enabling multiple accounts to log in means that a multiple users can log into a </w:t>
      </w:r>
      <w:proofErr w:type="gramStart"/>
      <w:r w:rsidRPr="00D30E1B">
        <w:t>device</w:t>
      </w:r>
      <w:proofErr w:type="gramEnd"/>
    </w:p>
    <w:p w14:paraId="21B04A9B" w14:textId="77777777" w:rsidR="00CF19AE" w:rsidRPr="00D30E1B" w:rsidRDefault="00CF19AE" w:rsidP="00335BD9">
      <w:pPr>
        <w:pStyle w:val="Line"/>
        <w:ind w:left="426"/>
      </w:pPr>
      <w:r w:rsidRPr="00D30E1B">
        <w:t xml:space="preserve">Enrolling in device management only is relevant if Business Plus or Education Standard is the license your </w:t>
      </w:r>
      <w:proofErr w:type="spellStart"/>
      <w:r w:rsidRPr="00D30E1B">
        <w:t>organisation</w:t>
      </w:r>
      <w:proofErr w:type="spellEnd"/>
      <w:r w:rsidRPr="00D30E1B">
        <w:t xml:space="preserve"> runs. This allows control of which users are administrators by the CGPW </w:t>
      </w:r>
      <w:proofErr w:type="gramStart"/>
      <w:r w:rsidRPr="00D30E1B">
        <w:t>helper</w:t>
      </w:r>
      <w:proofErr w:type="gramEnd"/>
      <w:r w:rsidRPr="00D30E1B">
        <w:t xml:space="preserve"> </w:t>
      </w:r>
    </w:p>
    <w:p w14:paraId="032ADB67" w14:textId="77777777" w:rsidR="00CF19AE" w:rsidRPr="00D30E1B" w:rsidRDefault="00CF19AE" w:rsidP="00335BD9">
      <w:pPr>
        <w:pStyle w:val="Line"/>
        <w:ind w:left="426"/>
      </w:pPr>
      <w:r w:rsidRPr="00D30E1B">
        <w:t xml:space="preserve">Offline access is relevant if you wish to limit how long a device can be offline before </w:t>
      </w:r>
      <w:proofErr w:type="gramStart"/>
      <w:r w:rsidRPr="00D30E1B">
        <w:t>Google  Workspace</w:t>
      </w:r>
      <w:proofErr w:type="gramEnd"/>
      <w:r w:rsidRPr="00D30E1B">
        <w:t xml:space="preserve"> logins aren’t allowed anymore.</w:t>
      </w:r>
    </w:p>
    <w:p w14:paraId="1E2FAFA6" w14:textId="77777777" w:rsidR="00CF19AE" w:rsidRDefault="00CF19AE" w:rsidP="00CF19AE">
      <w:r w:rsidRPr="00CC32AF">
        <w:t xml:space="preserve">If your </w:t>
      </w:r>
      <w:proofErr w:type="spellStart"/>
      <w:r w:rsidRPr="00CC32AF">
        <w:t>organi</w:t>
      </w:r>
      <w:r>
        <w:t>s</w:t>
      </w:r>
      <w:r w:rsidRPr="00CC32AF">
        <w:t>ation</w:t>
      </w:r>
      <w:proofErr w:type="spellEnd"/>
      <w:r w:rsidRPr="00CC32AF">
        <w:t xml:space="preserve"> isn’t licensed for Business Plus or Education Standard – as in, you’re on the Free Tier of Google </w:t>
      </w:r>
      <w:r>
        <w:t>Workspace</w:t>
      </w:r>
      <w:r w:rsidRPr="00CC32AF">
        <w:t>, and don’t have to pay for it</w:t>
      </w:r>
      <w:r>
        <w:t xml:space="preserve"> – then </w:t>
      </w:r>
      <w:r w:rsidRPr="00CC32AF">
        <w:t xml:space="preserve">skip ahead to the installation section. </w:t>
      </w:r>
    </w:p>
    <w:p w14:paraId="62C371D4" w14:textId="77777777" w:rsidR="00C3357B" w:rsidRPr="00CC32AF" w:rsidRDefault="00C3357B" w:rsidP="00CF19AE"/>
    <w:p w14:paraId="267233BF" w14:textId="77777777" w:rsidR="00CF19AE" w:rsidRPr="00CC32AF" w:rsidRDefault="00CF19AE" w:rsidP="00CF19AE">
      <w:pPr>
        <w:pStyle w:val="Heading3"/>
      </w:pPr>
      <w:r w:rsidRPr="00CC32AF">
        <w:t>Enabling Windows Device Management</w:t>
      </w:r>
    </w:p>
    <w:p w14:paraId="0637F8F6" w14:textId="77777777" w:rsidR="00CF19AE" w:rsidRPr="00CC32AF" w:rsidRDefault="00CF19AE" w:rsidP="00335BD9">
      <w:pPr>
        <w:pStyle w:val="Line"/>
        <w:ind w:left="426"/>
      </w:pPr>
      <w:r w:rsidRPr="00CC32AF">
        <w:t>Open the Windows Management Setup Pane by clicking on it:</w:t>
      </w:r>
    </w:p>
    <w:p w14:paraId="2C56AF4A" w14:textId="77777777" w:rsidR="00CF19AE" w:rsidRPr="00CC32AF" w:rsidRDefault="00CF19AE" w:rsidP="00D30E1B">
      <w:r w:rsidRPr="00BB54B4">
        <w:rPr>
          <w:noProof/>
        </w:rPr>
        <w:drawing>
          <wp:inline distT="0" distB="0" distL="0" distR="0" wp14:anchorId="24113A78" wp14:editId="43FCDDC4">
            <wp:extent cx="6382640" cy="1505160"/>
            <wp:effectExtent l="0" t="0" r="0" b="0"/>
            <wp:docPr id="988058152" name="Picture 98805815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58152" name="Picture 988058152" descr="A white background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382640" cy="1505160"/>
                    </a:xfrm>
                    <a:prstGeom prst="rect">
                      <a:avLst/>
                    </a:prstGeom>
                  </pic:spPr>
                </pic:pic>
              </a:graphicData>
            </a:graphic>
          </wp:inline>
        </w:drawing>
      </w:r>
    </w:p>
    <w:p w14:paraId="148F6D06" w14:textId="77777777" w:rsidR="00CF19AE" w:rsidRPr="00CC32AF" w:rsidRDefault="00CF19AE" w:rsidP="00335BD9">
      <w:pPr>
        <w:pStyle w:val="Line"/>
        <w:ind w:left="426"/>
      </w:pPr>
      <w:r w:rsidRPr="00CC32AF">
        <w:t xml:space="preserve">Modify the radio button to Enabled, and click </w:t>
      </w:r>
      <w:proofErr w:type="gramStart"/>
      <w:r w:rsidRPr="00CC32AF">
        <w:t>Save</w:t>
      </w:r>
      <w:proofErr w:type="gramEnd"/>
    </w:p>
    <w:p w14:paraId="48F727A3" w14:textId="01B60777" w:rsidR="00D30E1B" w:rsidRPr="00CC32AF" w:rsidRDefault="00CF19AE" w:rsidP="00D30E1B">
      <w:r w:rsidRPr="00BB54B4">
        <w:rPr>
          <w:noProof/>
        </w:rPr>
        <w:drawing>
          <wp:inline distT="0" distB="0" distL="0" distR="0" wp14:anchorId="56D48FAE" wp14:editId="3398DA22">
            <wp:extent cx="3191320" cy="771633"/>
            <wp:effectExtent l="0" t="0" r="0" b="0"/>
            <wp:docPr id="1088212077" name="Picture 108821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191320" cy="771633"/>
                    </a:xfrm>
                    <a:prstGeom prst="rect">
                      <a:avLst/>
                    </a:prstGeom>
                  </pic:spPr>
                </pic:pic>
              </a:graphicData>
            </a:graphic>
          </wp:inline>
        </w:drawing>
      </w:r>
    </w:p>
    <w:p w14:paraId="4D723942" w14:textId="77777777" w:rsidR="00CF19AE" w:rsidRPr="00CC32AF" w:rsidRDefault="00CF19AE" w:rsidP="00335BD9">
      <w:pPr>
        <w:pStyle w:val="Line"/>
        <w:ind w:left="426"/>
        <w:rPr>
          <w:i/>
          <w:iCs/>
        </w:rPr>
      </w:pPr>
      <w:r w:rsidRPr="00CC32AF">
        <w:t xml:space="preserve">Use the breadcrumb bar at the top to navigate back to </w:t>
      </w:r>
      <w:r w:rsidRPr="00CC32AF">
        <w:rPr>
          <w:i/>
          <w:iCs/>
        </w:rPr>
        <w:t>Windows Settings</w:t>
      </w:r>
    </w:p>
    <w:p w14:paraId="7ABF5EED" w14:textId="77777777" w:rsidR="00CF19AE" w:rsidRPr="00CC32AF" w:rsidRDefault="00CF19AE" w:rsidP="00335BD9">
      <w:pPr>
        <w:pStyle w:val="Line"/>
        <w:ind w:left="426"/>
      </w:pPr>
      <w:r w:rsidRPr="00CC32AF">
        <w:t xml:space="preserve">Edit Account </w:t>
      </w:r>
      <w:proofErr w:type="gramStart"/>
      <w:r w:rsidRPr="00CC32AF">
        <w:t>settings</w:t>
      </w:r>
      <w:proofErr w:type="gramEnd"/>
    </w:p>
    <w:p w14:paraId="1AA992A0" w14:textId="77777777" w:rsidR="00CF19AE" w:rsidRPr="00CC32AF" w:rsidRDefault="00CF19AE" w:rsidP="005F5872">
      <w:r w:rsidRPr="00BB54B4">
        <w:rPr>
          <w:noProof/>
        </w:rPr>
        <w:lastRenderedPageBreak/>
        <w:drawing>
          <wp:inline distT="0" distB="0" distL="0" distR="0" wp14:anchorId="09F50E9D" wp14:editId="193E62B9">
            <wp:extent cx="6344537" cy="1695687"/>
            <wp:effectExtent l="0" t="0" r="0" b="0"/>
            <wp:docPr id="546998303" name="Picture 546998303" descr="A white background with a black and white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98303" name="Picture 546998303" descr="A white background with a black and white lin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6344537" cy="1695687"/>
                    </a:xfrm>
                    <a:prstGeom prst="rect">
                      <a:avLst/>
                    </a:prstGeom>
                  </pic:spPr>
                </pic:pic>
              </a:graphicData>
            </a:graphic>
          </wp:inline>
        </w:drawing>
      </w:r>
    </w:p>
    <w:p w14:paraId="766AC695" w14:textId="77777777" w:rsidR="00CF19AE" w:rsidRPr="00CC32AF" w:rsidRDefault="00CF19AE" w:rsidP="00056D46">
      <w:pPr>
        <w:pStyle w:val="Line"/>
        <w:ind w:left="426"/>
      </w:pPr>
      <w:r w:rsidRPr="00CC32AF">
        <w:t xml:space="preserve">This section allows administrators to set the administrative access levels on a device. </w:t>
      </w:r>
    </w:p>
    <w:p w14:paraId="795146C0" w14:textId="77777777" w:rsidR="00CF19AE" w:rsidRPr="00CC32AF" w:rsidRDefault="00CF19AE" w:rsidP="005F5872">
      <w:r w:rsidRPr="00BB54B4">
        <w:rPr>
          <w:noProof/>
        </w:rPr>
        <w:drawing>
          <wp:inline distT="0" distB="0" distL="0" distR="0" wp14:anchorId="095E03D7" wp14:editId="76C5FE28">
            <wp:extent cx="6163258" cy="7599465"/>
            <wp:effectExtent l="0" t="0" r="0" b="0"/>
            <wp:docPr id="1883544605" name="Picture 188354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63258" cy="7599465"/>
                    </a:xfrm>
                    <a:prstGeom prst="rect">
                      <a:avLst/>
                    </a:prstGeom>
                  </pic:spPr>
                </pic:pic>
              </a:graphicData>
            </a:graphic>
          </wp:inline>
        </w:drawing>
      </w:r>
    </w:p>
    <w:p w14:paraId="3E142112" w14:textId="77777777" w:rsidR="00CF19AE" w:rsidRPr="00CC32AF" w:rsidRDefault="00CF19AE" w:rsidP="00CF19AE">
      <w:r w:rsidRPr="00CC32AF">
        <w:lastRenderedPageBreak/>
        <w:t>In this section, admins can configure several options:</w:t>
      </w:r>
    </w:p>
    <w:p w14:paraId="254589FB" w14:textId="77777777" w:rsidR="00CF19AE" w:rsidRPr="00CC32AF" w:rsidRDefault="00CF19AE" w:rsidP="00056D46">
      <w:pPr>
        <w:pStyle w:val="Line"/>
        <w:ind w:left="426"/>
      </w:pPr>
      <w:r w:rsidRPr="00CC32AF">
        <w:t xml:space="preserve">To enable or leave </w:t>
      </w:r>
      <w:r>
        <w:t xml:space="preserve">this section </w:t>
      </w:r>
      <w:proofErr w:type="gramStart"/>
      <w:r w:rsidRPr="00CC32AF">
        <w:t>unconfigured</w:t>
      </w:r>
      <w:proofErr w:type="gramEnd"/>
      <w:r w:rsidRPr="00CC32AF">
        <w:t xml:space="preserve"> </w:t>
      </w:r>
      <w:r>
        <w:t xml:space="preserve"> </w:t>
      </w:r>
    </w:p>
    <w:p w14:paraId="77CB1EDF" w14:textId="77777777" w:rsidR="00CF19AE" w:rsidRPr="00CC32AF" w:rsidRDefault="00CF19AE" w:rsidP="00056D46">
      <w:pPr>
        <w:pStyle w:val="Line"/>
        <w:ind w:left="426"/>
      </w:pPr>
      <w:r w:rsidRPr="00CC32AF">
        <w:t xml:space="preserve">The default windows permissions level a </w:t>
      </w:r>
      <w:r>
        <w:t>G</w:t>
      </w:r>
      <w:r w:rsidRPr="00CC32AF">
        <w:t>oogle</w:t>
      </w:r>
      <w:r>
        <w:t xml:space="preserve"> Workspace</w:t>
      </w:r>
      <w:r w:rsidRPr="00CC32AF">
        <w:t xml:space="preserve"> user will log in as</w:t>
      </w:r>
    </w:p>
    <w:p w14:paraId="45323431" w14:textId="0CCFEFDE" w:rsidR="00CF19AE" w:rsidRPr="00CC32AF" w:rsidRDefault="00CF19AE" w:rsidP="00C3357B">
      <w:pPr>
        <w:pStyle w:val="Line"/>
        <w:ind w:left="426"/>
      </w:pPr>
      <w:r w:rsidRPr="00CC32AF">
        <w:t xml:space="preserve">Configuration of named administration level accounts. </w:t>
      </w:r>
    </w:p>
    <w:p w14:paraId="2205E0F3" w14:textId="4DD63823" w:rsidR="00CF19AE" w:rsidRPr="00CC32AF" w:rsidRDefault="00CF19AE" w:rsidP="00C3357B">
      <w:r w:rsidRPr="00CC32AF">
        <w:t xml:space="preserve">In the example above, any </w:t>
      </w:r>
      <w:r>
        <w:t>G</w:t>
      </w:r>
      <w:r w:rsidRPr="00CC32AF">
        <w:t xml:space="preserve">oogle </w:t>
      </w:r>
      <w:r>
        <w:t>Workspace</w:t>
      </w:r>
      <w:r w:rsidRPr="00CC32AF">
        <w:t xml:space="preserve"> user can log on as a Standard User account without administrative rights on Windows. </w:t>
      </w:r>
    </w:p>
    <w:p w14:paraId="56939428" w14:textId="0B791CE2" w:rsidR="00CF19AE" w:rsidRPr="00CC32AF" w:rsidRDefault="00CF19AE" w:rsidP="00E41542">
      <w:r w:rsidRPr="000F3CCD">
        <w:t xml:space="preserve">Two named accounts are set to have administrative privileges, one a local admin for a break glass backup account local to the machine, and another, a shared remote admin Google </w:t>
      </w:r>
      <w:r w:rsidR="00056D46" w:rsidRPr="000F3CCD">
        <w:t>Workspace user</w:t>
      </w:r>
      <w:r w:rsidRPr="00CC32AF">
        <w:t xml:space="preserve">. </w:t>
      </w:r>
    </w:p>
    <w:p w14:paraId="76A7A01D" w14:textId="77777777" w:rsidR="00CF19AE" w:rsidRPr="00BB4302" w:rsidRDefault="00CF19AE" w:rsidP="00E41542">
      <w:pPr>
        <w:rPr>
          <w:b/>
          <w:bCs/>
        </w:rPr>
      </w:pPr>
      <w:r w:rsidRPr="00BB4302">
        <w:rPr>
          <w:b/>
          <w:bCs/>
        </w:rPr>
        <w:t>Note</w:t>
      </w:r>
      <w:r w:rsidRPr="00BB4302">
        <w:t xml:space="preserve">: If this Administrative Privileges section is enabled, local administrators on devices are managed only through this portal. </w:t>
      </w:r>
      <w:r w:rsidRPr="00BB4302">
        <w:rPr>
          <w:b/>
          <w:bCs/>
        </w:rPr>
        <w:t>Any existing local administrators are removed.</w:t>
      </w:r>
    </w:p>
    <w:p w14:paraId="17B673B8" w14:textId="77777777" w:rsidR="00CF19AE" w:rsidRPr="00CC32AF" w:rsidRDefault="00CF19AE" w:rsidP="00CF19AE"/>
    <w:p w14:paraId="4D8224FF" w14:textId="77777777" w:rsidR="00CF19AE" w:rsidRPr="00CC32AF" w:rsidRDefault="00CF19AE" w:rsidP="00CF19AE">
      <w:pPr>
        <w:pStyle w:val="Heading3"/>
      </w:pPr>
      <w:r w:rsidRPr="00CC32AF">
        <w:t>Installation of the GCPW helper program on end-user devices:</w:t>
      </w:r>
    </w:p>
    <w:p w14:paraId="5DDF41B4" w14:textId="251F2A2F" w:rsidR="00CF19AE" w:rsidRPr="00CC32AF" w:rsidRDefault="00CF19AE" w:rsidP="00381D81">
      <w:pPr>
        <w:pStyle w:val="Line"/>
        <w:ind w:left="426"/>
      </w:pPr>
      <w:r w:rsidRPr="00CC32AF">
        <w:t>Copy the file downloaded (will have the filename gcpwstandaloneenterprise64.exe) in the section above onto each end-user device you wish to enable GCPW on.</w:t>
      </w:r>
    </w:p>
    <w:p w14:paraId="58E88E46" w14:textId="2C11E998" w:rsidR="00CF19AE" w:rsidRPr="00CC32AF" w:rsidRDefault="00CF19AE" w:rsidP="00381D81">
      <w:pPr>
        <w:pStyle w:val="Line"/>
        <w:ind w:left="426"/>
      </w:pPr>
      <w:r w:rsidRPr="00CC32AF">
        <w:t xml:space="preserve">On the device, as an administrative user, double click to run the installer. When it runs, it may prompt to run with elevated privileges. Click Yes to proceed. </w:t>
      </w:r>
    </w:p>
    <w:p w14:paraId="6CA7053E" w14:textId="77777777" w:rsidR="00CF19AE" w:rsidRPr="00CC32AF" w:rsidRDefault="00CF19AE" w:rsidP="00CF19AE">
      <w:r w:rsidRPr="00BB54B4">
        <w:rPr>
          <w:noProof/>
        </w:rPr>
        <w:drawing>
          <wp:inline distT="0" distB="0" distL="0" distR="0" wp14:anchorId="24B4476F" wp14:editId="33252D64">
            <wp:extent cx="4429744" cy="3810531"/>
            <wp:effectExtent l="0" t="0" r="0" b="0"/>
            <wp:docPr id="1814040047" name="Picture 181404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429744" cy="3810531"/>
                    </a:xfrm>
                    <a:prstGeom prst="rect">
                      <a:avLst/>
                    </a:prstGeom>
                  </pic:spPr>
                </pic:pic>
              </a:graphicData>
            </a:graphic>
          </wp:inline>
        </w:drawing>
      </w:r>
    </w:p>
    <w:p w14:paraId="5E81185A" w14:textId="77777777" w:rsidR="00CF19AE" w:rsidRPr="00CC32AF" w:rsidRDefault="00CF19AE" w:rsidP="00E41542">
      <w:r w:rsidRPr="00CC32AF">
        <w:t>The installation will complete in less than a minute, and show an Installation Completed message once done.</w:t>
      </w:r>
    </w:p>
    <w:p w14:paraId="19902637" w14:textId="69EC5912" w:rsidR="00CF19AE" w:rsidRPr="00CC32AF" w:rsidRDefault="00CF19AE" w:rsidP="00381D81">
      <w:pPr>
        <w:pStyle w:val="Line"/>
        <w:ind w:left="426"/>
      </w:pPr>
      <w:r w:rsidRPr="00381D81">
        <w:t xml:space="preserve">On the target device, Download and install Google Chrome: </w:t>
      </w:r>
      <w:hyperlink r:id="rId22">
        <w:r w:rsidRPr="00C677C6">
          <w:rPr>
            <w:rStyle w:val="Hyperlink"/>
            <w:color w:val="007FAB"/>
          </w:rPr>
          <w:t>https://www.google.com/chrome/</w:t>
        </w:r>
      </w:hyperlink>
    </w:p>
    <w:p w14:paraId="4A16C693" w14:textId="77777777" w:rsidR="00CF19AE" w:rsidRPr="00CC32AF" w:rsidRDefault="00CF19AE" w:rsidP="00CF19AE">
      <w:r w:rsidRPr="00CC32AF">
        <w:t>When someone logs in with GCPW, Google Chrome automatically picks up their logon details from the login event, and they’ll be able</w:t>
      </w:r>
      <w:r>
        <w:t xml:space="preserve"> to</w:t>
      </w:r>
      <w:r w:rsidRPr="00CC32AF">
        <w:t xml:space="preserve"> open Gmail on their account in Chrome without having to enter any extra details. </w:t>
      </w:r>
    </w:p>
    <w:p w14:paraId="66CCD0E3" w14:textId="110A3ED0" w:rsidR="00CF19AE" w:rsidRDefault="00CF19AE" w:rsidP="00381D81">
      <w:pPr>
        <w:pStyle w:val="Line"/>
        <w:ind w:left="426"/>
      </w:pPr>
      <w:r w:rsidRPr="00CC32AF">
        <w:lastRenderedPageBreak/>
        <w:t xml:space="preserve">Restart the device. Expect to wait around 15 minutes after restart for the device to be able to log in Google </w:t>
      </w:r>
      <w:r>
        <w:t>Workspace</w:t>
      </w:r>
      <w:r w:rsidRPr="00CC32AF">
        <w:t xml:space="preserve"> Users. </w:t>
      </w:r>
    </w:p>
    <w:p w14:paraId="25AA05BF" w14:textId="77777777" w:rsidR="00C3357B" w:rsidRPr="00CC32AF" w:rsidRDefault="00C3357B" w:rsidP="00C3357B">
      <w:pPr>
        <w:pStyle w:val="Line"/>
        <w:numPr>
          <w:ilvl w:val="0"/>
          <w:numId w:val="0"/>
        </w:numPr>
        <w:ind w:left="1"/>
      </w:pPr>
    </w:p>
    <w:p w14:paraId="5A768C59" w14:textId="77777777" w:rsidR="00CF19AE" w:rsidRPr="00CC32AF" w:rsidRDefault="00CF19AE" w:rsidP="00CF19AE">
      <w:pPr>
        <w:pStyle w:val="Heading3"/>
      </w:pPr>
      <w:r w:rsidRPr="00CC32AF">
        <w:t>End user Experience:</w:t>
      </w:r>
    </w:p>
    <w:p w14:paraId="10F32427" w14:textId="77777777" w:rsidR="00CF19AE" w:rsidRPr="00CC32AF" w:rsidRDefault="00CF19AE" w:rsidP="00CF19AE">
      <w:r w:rsidRPr="00CC32AF">
        <w:t xml:space="preserve">To log in for the first time, click on the Add work account option that’ll appear in the bottom left of the logon </w:t>
      </w:r>
      <w:proofErr w:type="gramStart"/>
      <w:r w:rsidRPr="00CC32AF">
        <w:t>screen</w:t>
      </w:r>
      <w:proofErr w:type="gramEnd"/>
    </w:p>
    <w:p w14:paraId="5ABE9C45" w14:textId="77777777" w:rsidR="00CF19AE" w:rsidRPr="00CC32AF" w:rsidRDefault="00CF19AE" w:rsidP="00CF19AE">
      <w:r w:rsidRPr="00BB54B4">
        <w:rPr>
          <w:noProof/>
        </w:rPr>
        <w:drawing>
          <wp:inline distT="0" distB="0" distL="0" distR="0" wp14:anchorId="344B146B" wp14:editId="3F5B2476">
            <wp:extent cx="2200582" cy="543001"/>
            <wp:effectExtent l="0" t="0" r="0" b="0"/>
            <wp:docPr id="171838533" name="Picture 17183853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8533" name="Picture 171838533" descr="A blue background with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200582" cy="543001"/>
                    </a:xfrm>
                    <a:prstGeom prst="rect">
                      <a:avLst/>
                    </a:prstGeom>
                  </pic:spPr>
                </pic:pic>
              </a:graphicData>
            </a:graphic>
          </wp:inline>
        </w:drawing>
      </w:r>
    </w:p>
    <w:p w14:paraId="5D7DF46E" w14:textId="77777777" w:rsidR="00CF19AE" w:rsidRPr="00CC32AF" w:rsidRDefault="00CF19AE" w:rsidP="00CF19AE">
      <w:r w:rsidRPr="00CC32AF">
        <w:t>Click the right arrow to sign in:</w:t>
      </w:r>
    </w:p>
    <w:p w14:paraId="44171958" w14:textId="77777777" w:rsidR="00CF19AE" w:rsidRPr="00CC32AF" w:rsidRDefault="00CF19AE" w:rsidP="00CF19AE">
      <w:r w:rsidRPr="00BB54B4">
        <w:rPr>
          <w:noProof/>
        </w:rPr>
        <w:drawing>
          <wp:inline distT="0" distB="0" distL="0" distR="0" wp14:anchorId="2692A9AC" wp14:editId="389D6DF8">
            <wp:extent cx="2172484" cy="2143125"/>
            <wp:effectExtent l="0" t="0" r="0" b="0"/>
            <wp:docPr id="1124146075" name="Picture 112414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180026" cy="2150565"/>
                    </a:xfrm>
                    <a:prstGeom prst="rect">
                      <a:avLst/>
                    </a:prstGeom>
                  </pic:spPr>
                </pic:pic>
              </a:graphicData>
            </a:graphic>
          </wp:inline>
        </w:drawing>
      </w:r>
    </w:p>
    <w:p w14:paraId="453428B3" w14:textId="77777777" w:rsidR="00CF19AE" w:rsidRPr="00CC32AF" w:rsidRDefault="00CF19AE" w:rsidP="00CF19AE">
      <w:r>
        <w:t>A</w:t>
      </w:r>
      <w:r w:rsidRPr="00CC32AF">
        <w:t xml:space="preserve"> google sign</w:t>
      </w:r>
      <w:r>
        <w:t>-</w:t>
      </w:r>
      <w:r w:rsidRPr="00CC32AF">
        <w:t>in</w:t>
      </w:r>
      <w:r>
        <w:t xml:space="preserve"> will then pop up</w:t>
      </w:r>
      <w:r w:rsidRPr="00CC32AF">
        <w:t>:</w:t>
      </w:r>
    </w:p>
    <w:p w14:paraId="7D0A2BCC" w14:textId="77777777" w:rsidR="00CF19AE" w:rsidRPr="00CC32AF" w:rsidRDefault="00CF19AE" w:rsidP="00CF19AE">
      <w:r w:rsidRPr="00BB54B4">
        <w:rPr>
          <w:noProof/>
        </w:rPr>
        <w:drawing>
          <wp:inline distT="0" distB="0" distL="0" distR="0" wp14:anchorId="5643C712" wp14:editId="0BC67B6D">
            <wp:extent cx="2888460" cy="3948864"/>
            <wp:effectExtent l="19050" t="19050" r="26670" b="13970"/>
            <wp:docPr id="1496752610" name="Picture 149675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893167" cy="3955299"/>
                    </a:xfrm>
                    <a:prstGeom prst="rect">
                      <a:avLst/>
                    </a:prstGeom>
                    <a:ln w="9525">
                      <a:solidFill>
                        <a:srgbClr val="1E8BCD"/>
                      </a:solidFill>
                      <a:prstDash val="solid"/>
                    </a:ln>
                  </pic:spPr>
                </pic:pic>
              </a:graphicData>
            </a:graphic>
          </wp:inline>
        </w:drawing>
      </w:r>
    </w:p>
    <w:p w14:paraId="0A3F29F9" w14:textId="77777777" w:rsidR="00CF19AE" w:rsidRPr="00CC32AF" w:rsidRDefault="00CF19AE" w:rsidP="00CF19AE">
      <w:r w:rsidRPr="00CC32AF">
        <w:t xml:space="preserve">If the user hasn’t logged in before, they’ll be prompted to accept the Terms and Conditions, then </w:t>
      </w:r>
      <w:r>
        <w:t>r</w:t>
      </w:r>
      <w:r w:rsidRPr="00CC32AF">
        <w:t>eset their password:</w:t>
      </w:r>
    </w:p>
    <w:p w14:paraId="3439E87C" w14:textId="77777777" w:rsidR="00CF19AE" w:rsidRPr="00CC32AF" w:rsidRDefault="00CF19AE" w:rsidP="00CF19AE">
      <w:r w:rsidRPr="00BB54B4">
        <w:rPr>
          <w:noProof/>
        </w:rPr>
        <w:lastRenderedPageBreak/>
        <w:drawing>
          <wp:inline distT="0" distB="0" distL="0" distR="0" wp14:anchorId="7EE49C4D" wp14:editId="234D2B63">
            <wp:extent cx="3105846" cy="4206240"/>
            <wp:effectExtent l="9525" t="9525" r="9525" b="9525"/>
            <wp:docPr id="1133487185" name="Picture 113348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105846" cy="4206240"/>
                    </a:xfrm>
                    <a:prstGeom prst="rect">
                      <a:avLst/>
                    </a:prstGeom>
                    <a:ln w="9525">
                      <a:solidFill>
                        <a:srgbClr val="1E8BCD"/>
                      </a:solidFill>
                      <a:prstDash val="solid"/>
                    </a:ln>
                  </pic:spPr>
                </pic:pic>
              </a:graphicData>
            </a:graphic>
          </wp:inline>
        </w:drawing>
      </w:r>
      <w:r w:rsidRPr="00BB54B4">
        <w:rPr>
          <w:noProof/>
        </w:rPr>
        <w:drawing>
          <wp:inline distT="0" distB="0" distL="0" distR="0" wp14:anchorId="62864C41" wp14:editId="55284AE7">
            <wp:extent cx="3085827" cy="4206240"/>
            <wp:effectExtent l="9525" t="9525" r="9525" b="9525"/>
            <wp:docPr id="248602837" name="Picture 24860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085827" cy="4206240"/>
                    </a:xfrm>
                    <a:prstGeom prst="rect">
                      <a:avLst/>
                    </a:prstGeom>
                    <a:ln w="9525">
                      <a:solidFill>
                        <a:srgbClr val="1E8BCD"/>
                      </a:solidFill>
                      <a:prstDash val="solid"/>
                    </a:ln>
                  </pic:spPr>
                </pic:pic>
              </a:graphicData>
            </a:graphic>
          </wp:inline>
        </w:drawing>
      </w:r>
    </w:p>
    <w:p w14:paraId="2C98AB46" w14:textId="77777777" w:rsidR="00CF19AE" w:rsidRPr="00CC32AF" w:rsidRDefault="00CF19AE" w:rsidP="00CF19AE">
      <w:r w:rsidRPr="00CC32AF">
        <w:t>If windows device management is enabled, this screen will show up:</w:t>
      </w:r>
    </w:p>
    <w:p w14:paraId="77EF682E" w14:textId="77777777" w:rsidR="00CF19AE" w:rsidRPr="00CC32AF" w:rsidRDefault="00CF19AE" w:rsidP="00CF19AE">
      <w:r w:rsidRPr="00BB54B4">
        <w:rPr>
          <w:noProof/>
        </w:rPr>
        <w:lastRenderedPageBreak/>
        <w:drawing>
          <wp:inline distT="0" distB="0" distL="0" distR="0" wp14:anchorId="05CE7256" wp14:editId="5C050EBA">
            <wp:extent cx="3067918" cy="4206240"/>
            <wp:effectExtent l="9525" t="9525" r="9525" b="9525"/>
            <wp:docPr id="2099536327" name="Picture 209953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067918" cy="4206240"/>
                    </a:xfrm>
                    <a:prstGeom prst="rect">
                      <a:avLst/>
                    </a:prstGeom>
                    <a:ln w="9525">
                      <a:solidFill>
                        <a:srgbClr val="1E8BCD"/>
                      </a:solidFill>
                      <a:prstDash val="solid"/>
                    </a:ln>
                  </pic:spPr>
                </pic:pic>
              </a:graphicData>
            </a:graphic>
          </wp:inline>
        </w:drawing>
      </w:r>
    </w:p>
    <w:p w14:paraId="367C9F0D" w14:textId="77777777" w:rsidR="00CF19AE" w:rsidRPr="00CC32AF" w:rsidRDefault="00CF19AE" w:rsidP="00C3357B">
      <w:r w:rsidRPr="00C3357B">
        <w:t>All going well, Windows will build a local profile, and log the user in.</w:t>
      </w:r>
      <w:r w:rsidRPr="00BB54B4">
        <w:rPr>
          <w:noProof/>
        </w:rPr>
        <w:drawing>
          <wp:inline distT="0" distB="0" distL="0" distR="0" wp14:anchorId="4912EC55" wp14:editId="76014EE5">
            <wp:extent cx="5287111" cy="1590897"/>
            <wp:effectExtent l="0" t="0" r="0" b="0"/>
            <wp:docPr id="1753109451" name="Picture 175310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287111" cy="1590897"/>
                    </a:xfrm>
                    <a:prstGeom prst="rect">
                      <a:avLst/>
                    </a:prstGeom>
                  </pic:spPr>
                </pic:pic>
              </a:graphicData>
            </a:graphic>
          </wp:inline>
        </w:drawing>
      </w:r>
    </w:p>
    <w:p w14:paraId="0D1A4C93" w14:textId="77777777" w:rsidR="00CF19AE" w:rsidRPr="00CC32AF" w:rsidRDefault="00CF19AE" w:rsidP="00CF19AE">
      <w:pPr>
        <w:rPr>
          <w:b/>
          <w:bCs/>
        </w:rPr>
      </w:pPr>
      <w:r w:rsidRPr="00CC32AF">
        <w:rPr>
          <w:b/>
          <w:bCs/>
        </w:rPr>
        <w:t>Notes:</w:t>
      </w:r>
    </w:p>
    <w:p w14:paraId="44F84A71" w14:textId="77777777" w:rsidR="00CF19AE" w:rsidRPr="00CC32AF" w:rsidRDefault="00CF19AE" w:rsidP="00C3357B">
      <w:pPr>
        <w:pStyle w:val="Line"/>
        <w:ind w:left="426"/>
      </w:pPr>
      <w:r w:rsidRPr="00CC32AF">
        <w:t>Administrators will need to log in a second time to gain administrative privileges, these aren’t attached on</w:t>
      </w:r>
      <w:r>
        <w:t xml:space="preserve"> the</w:t>
      </w:r>
      <w:r w:rsidRPr="00CC32AF">
        <w:t xml:space="preserve"> first login.</w:t>
      </w:r>
    </w:p>
    <w:p w14:paraId="044C9CE2" w14:textId="77777777" w:rsidR="00CF19AE" w:rsidRPr="00CC32AF" w:rsidRDefault="00CF19AE" w:rsidP="00C3357B">
      <w:pPr>
        <w:pStyle w:val="Line"/>
        <w:ind w:left="426"/>
      </w:pPr>
      <w:r w:rsidRPr="00CC32AF">
        <w:t xml:space="preserve">Sometimes the first login will fail with a “Logon failure: the user has not been granted the requested logon type at this computer”. Retrying or waiting 10 minutes or so seems to fix this problem, and it doesn’t occur after the profile has been built. </w:t>
      </w:r>
    </w:p>
    <w:p w14:paraId="0A2B36B0" w14:textId="77777777" w:rsidR="00CF19AE" w:rsidRPr="00CC32AF" w:rsidRDefault="00CF19AE" w:rsidP="00C3357B">
      <w:pPr>
        <w:pStyle w:val="Line"/>
        <w:ind w:left="426"/>
      </w:pPr>
      <w:r w:rsidRPr="00CC32AF">
        <w:t xml:space="preserve">Google </w:t>
      </w:r>
      <w:r>
        <w:t>Workspace</w:t>
      </w:r>
      <w:r w:rsidRPr="00CC32AF">
        <w:t xml:space="preserve"> users added aren’t added to the Remote Desktop group, so can’t RDP in. This needs to be managed manually or via a different tool.</w:t>
      </w:r>
    </w:p>
    <w:p w14:paraId="36DDB456" w14:textId="77777777" w:rsidR="00CF19AE" w:rsidRPr="00CC32AF" w:rsidRDefault="00CF19AE" w:rsidP="00CF19AE">
      <w:pPr>
        <w:pStyle w:val="Heading3"/>
      </w:pPr>
      <w:r w:rsidRPr="00CC32AF">
        <w:t>References:</w:t>
      </w:r>
    </w:p>
    <w:p w14:paraId="725C1C22" w14:textId="77777777" w:rsidR="00CF19AE" w:rsidRPr="00C3357B" w:rsidRDefault="00CF19AE" w:rsidP="00C3357B">
      <w:pPr>
        <w:rPr>
          <w:color w:val="007FAB"/>
        </w:rPr>
      </w:pPr>
      <w:r w:rsidRPr="00CC32AF">
        <w:t xml:space="preserve">Installation documentation: </w:t>
      </w:r>
      <w:hyperlink r:id="rId30">
        <w:r w:rsidRPr="00C3357B">
          <w:rPr>
            <w:rStyle w:val="Hyperlink"/>
            <w:rFonts w:ascii="Aptos" w:eastAsia="Aptos" w:hAnsi="Aptos" w:cs="Aptos"/>
            <w:color w:val="007FAB"/>
          </w:rPr>
          <w:t>Install Google Credential Provider for Windows - Google Workspace Admin Help</w:t>
        </w:r>
      </w:hyperlink>
    </w:p>
    <w:p w14:paraId="6DC96F08" w14:textId="783F2C8A" w:rsidR="002C5F1A" w:rsidRDefault="00CF19AE" w:rsidP="00C3357B">
      <w:pPr>
        <w:rPr>
          <w:lang w:eastAsia="en-US"/>
        </w:rPr>
      </w:pPr>
      <w:r w:rsidRPr="00CC32AF">
        <w:t xml:space="preserve">Plan Comparisons: </w:t>
      </w:r>
      <w:hyperlink r:id="rId31" w:anchor="device-management">
        <w:r w:rsidRPr="00C3357B">
          <w:rPr>
            <w:rStyle w:val="Hyperlink"/>
            <w:rFonts w:ascii="Aptos" w:eastAsia="Aptos" w:hAnsi="Aptos" w:cs="Aptos"/>
            <w:color w:val="007FAB"/>
          </w:rPr>
          <w:t>Compare Google Workspace editions - Business - Google Workspace Admin Help</w:t>
        </w:r>
      </w:hyperlink>
    </w:p>
    <w:p w14:paraId="151F8F9D" w14:textId="77777777" w:rsidR="0089048A" w:rsidRPr="0089048A" w:rsidRDefault="0089048A" w:rsidP="0089048A">
      <w:pPr>
        <w:rPr>
          <w:lang w:eastAsia="en-US"/>
        </w:rPr>
      </w:pPr>
    </w:p>
    <w:sectPr w:rsidR="0089048A" w:rsidRPr="0089048A" w:rsidSect="004E1838">
      <w:footerReference w:type="default" r:id="rId32"/>
      <w:headerReference w:type="first" r:id="rId33"/>
      <w:footerReference w:type="first" r:id="rId34"/>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3873" w14:textId="77777777" w:rsidR="00216321" w:rsidRDefault="00216321" w:rsidP="00C34D06">
      <w:pPr>
        <w:spacing w:after="0"/>
      </w:pPr>
      <w:r>
        <w:separator/>
      </w:r>
    </w:p>
  </w:endnote>
  <w:endnote w:type="continuationSeparator" w:id="0">
    <w:p w14:paraId="1FAB5846" w14:textId="77777777" w:rsidR="00216321" w:rsidRDefault="00216321"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5ED1F230"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2EE1E491" w:rsidR="0002215E" w:rsidRPr="006D76B9" w:rsidRDefault="00095EBC" w:rsidP="00625E74">
    <w:pPr>
      <w:pStyle w:val="Footer"/>
    </w:pPr>
    <w:r>
      <w:t>Connecting devices to Google Workspace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454AB050"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095EBC">
      <w:t>Connecting</w:t>
    </w:r>
    <w:proofErr w:type="gramEnd"/>
    <w:r w:rsidR="00095EBC">
      <w:t xml:space="preserve"> devices to Google Workspace</w:t>
    </w:r>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139A" w14:textId="77777777" w:rsidR="00216321" w:rsidRDefault="00216321" w:rsidP="00C34D06">
      <w:pPr>
        <w:spacing w:after="0"/>
      </w:pPr>
      <w:r>
        <w:separator/>
      </w:r>
    </w:p>
  </w:footnote>
  <w:footnote w:type="continuationSeparator" w:id="0">
    <w:p w14:paraId="4A82AB10" w14:textId="77777777" w:rsidR="00216321" w:rsidRDefault="00216321"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6190" behindDoc="1" locked="0" layoutInCell="1" allowOverlap="1" wp14:anchorId="6CCF957A" wp14:editId="72A648DA">
          <wp:simplePos x="0" y="0"/>
          <wp:positionH relativeFrom="page">
            <wp:align>right</wp:align>
          </wp:positionH>
          <wp:positionV relativeFrom="page">
            <wp:align>top</wp:align>
          </wp:positionV>
          <wp:extent cx="7557448" cy="10673750"/>
          <wp:effectExtent l="0" t="0" r="5715" b="0"/>
          <wp:wrapNone/>
          <wp:docPr id="60023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448" cy="10673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3D610F"/>
    <w:multiLevelType w:val="hybridMultilevel"/>
    <w:tmpl w:val="FFFFFFFF"/>
    <w:lvl w:ilvl="0" w:tplc="2A6027DE">
      <w:start w:val="1"/>
      <w:numFmt w:val="bullet"/>
      <w:lvlText w:val=""/>
      <w:lvlJc w:val="left"/>
      <w:pPr>
        <w:ind w:left="720" w:hanging="360"/>
      </w:pPr>
      <w:rPr>
        <w:rFonts w:ascii="Symbol" w:hAnsi="Symbol" w:hint="default"/>
      </w:rPr>
    </w:lvl>
    <w:lvl w:ilvl="1" w:tplc="CEA2CB90">
      <w:start w:val="1"/>
      <w:numFmt w:val="bullet"/>
      <w:lvlText w:val="o"/>
      <w:lvlJc w:val="left"/>
      <w:pPr>
        <w:ind w:left="1440" w:hanging="360"/>
      </w:pPr>
      <w:rPr>
        <w:rFonts w:ascii="Courier New" w:hAnsi="Courier New" w:hint="default"/>
      </w:rPr>
    </w:lvl>
    <w:lvl w:ilvl="2" w:tplc="D75CA60A">
      <w:start w:val="1"/>
      <w:numFmt w:val="bullet"/>
      <w:lvlText w:val=""/>
      <w:lvlJc w:val="left"/>
      <w:pPr>
        <w:ind w:left="2160" w:hanging="360"/>
      </w:pPr>
      <w:rPr>
        <w:rFonts w:ascii="Wingdings" w:hAnsi="Wingdings" w:hint="default"/>
      </w:rPr>
    </w:lvl>
    <w:lvl w:ilvl="3" w:tplc="61406ED4">
      <w:start w:val="1"/>
      <w:numFmt w:val="bullet"/>
      <w:lvlText w:val=""/>
      <w:lvlJc w:val="left"/>
      <w:pPr>
        <w:ind w:left="2880" w:hanging="360"/>
      </w:pPr>
      <w:rPr>
        <w:rFonts w:ascii="Symbol" w:hAnsi="Symbol" w:hint="default"/>
      </w:rPr>
    </w:lvl>
    <w:lvl w:ilvl="4" w:tplc="3920D0FA">
      <w:start w:val="1"/>
      <w:numFmt w:val="bullet"/>
      <w:lvlText w:val="o"/>
      <w:lvlJc w:val="left"/>
      <w:pPr>
        <w:ind w:left="3600" w:hanging="360"/>
      </w:pPr>
      <w:rPr>
        <w:rFonts w:ascii="Courier New" w:hAnsi="Courier New" w:hint="default"/>
      </w:rPr>
    </w:lvl>
    <w:lvl w:ilvl="5" w:tplc="8B70ADE8">
      <w:start w:val="1"/>
      <w:numFmt w:val="bullet"/>
      <w:lvlText w:val=""/>
      <w:lvlJc w:val="left"/>
      <w:pPr>
        <w:ind w:left="4320" w:hanging="360"/>
      </w:pPr>
      <w:rPr>
        <w:rFonts w:ascii="Wingdings" w:hAnsi="Wingdings" w:hint="default"/>
      </w:rPr>
    </w:lvl>
    <w:lvl w:ilvl="6" w:tplc="489014AE">
      <w:start w:val="1"/>
      <w:numFmt w:val="bullet"/>
      <w:lvlText w:val=""/>
      <w:lvlJc w:val="left"/>
      <w:pPr>
        <w:ind w:left="5040" w:hanging="360"/>
      </w:pPr>
      <w:rPr>
        <w:rFonts w:ascii="Symbol" w:hAnsi="Symbol" w:hint="default"/>
      </w:rPr>
    </w:lvl>
    <w:lvl w:ilvl="7" w:tplc="BE46002E">
      <w:start w:val="1"/>
      <w:numFmt w:val="bullet"/>
      <w:lvlText w:val="o"/>
      <w:lvlJc w:val="left"/>
      <w:pPr>
        <w:ind w:left="5760" w:hanging="360"/>
      </w:pPr>
      <w:rPr>
        <w:rFonts w:ascii="Courier New" w:hAnsi="Courier New" w:hint="default"/>
      </w:rPr>
    </w:lvl>
    <w:lvl w:ilvl="8" w:tplc="6486F74E">
      <w:start w:val="1"/>
      <w:numFmt w:val="bullet"/>
      <w:lvlText w:val=""/>
      <w:lvlJc w:val="left"/>
      <w:pPr>
        <w:ind w:left="6480" w:hanging="360"/>
      </w:pPr>
      <w:rPr>
        <w:rFonts w:ascii="Wingdings" w:hAnsi="Wingdings" w:hint="default"/>
      </w:rPr>
    </w:lvl>
  </w:abstractNum>
  <w:abstractNum w:abstractNumId="3" w15:restartNumberingAfterBreak="0">
    <w:nsid w:val="277BA341"/>
    <w:multiLevelType w:val="hybridMultilevel"/>
    <w:tmpl w:val="FFFFFFFF"/>
    <w:lvl w:ilvl="0" w:tplc="7834F076">
      <w:start w:val="1"/>
      <w:numFmt w:val="bullet"/>
      <w:lvlText w:val=""/>
      <w:lvlJc w:val="left"/>
      <w:pPr>
        <w:ind w:left="720" w:hanging="360"/>
      </w:pPr>
      <w:rPr>
        <w:rFonts w:ascii="Symbol" w:hAnsi="Symbol" w:hint="default"/>
      </w:rPr>
    </w:lvl>
    <w:lvl w:ilvl="1" w:tplc="967A3294">
      <w:start w:val="1"/>
      <w:numFmt w:val="bullet"/>
      <w:lvlText w:val="o"/>
      <w:lvlJc w:val="left"/>
      <w:pPr>
        <w:ind w:left="1440" w:hanging="360"/>
      </w:pPr>
      <w:rPr>
        <w:rFonts w:ascii="Courier New" w:hAnsi="Courier New" w:hint="default"/>
      </w:rPr>
    </w:lvl>
    <w:lvl w:ilvl="2" w:tplc="B0041F12">
      <w:start w:val="1"/>
      <w:numFmt w:val="bullet"/>
      <w:lvlText w:val=""/>
      <w:lvlJc w:val="left"/>
      <w:pPr>
        <w:ind w:left="2160" w:hanging="360"/>
      </w:pPr>
      <w:rPr>
        <w:rFonts w:ascii="Wingdings" w:hAnsi="Wingdings" w:hint="default"/>
      </w:rPr>
    </w:lvl>
    <w:lvl w:ilvl="3" w:tplc="6638F72C">
      <w:start w:val="1"/>
      <w:numFmt w:val="bullet"/>
      <w:lvlText w:val=""/>
      <w:lvlJc w:val="left"/>
      <w:pPr>
        <w:ind w:left="2880" w:hanging="360"/>
      </w:pPr>
      <w:rPr>
        <w:rFonts w:ascii="Symbol" w:hAnsi="Symbol" w:hint="default"/>
      </w:rPr>
    </w:lvl>
    <w:lvl w:ilvl="4" w:tplc="0BCE2C4A">
      <w:start w:val="1"/>
      <w:numFmt w:val="bullet"/>
      <w:lvlText w:val="o"/>
      <w:lvlJc w:val="left"/>
      <w:pPr>
        <w:ind w:left="3600" w:hanging="360"/>
      </w:pPr>
      <w:rPr>
        <w:rFonts w:ascii="Courier New" w:hAnsi="Courier New" w:hint="default"/>
      </w:rPr>
    </w:lvl>
    <w:lvl w:ilvl="5" w:tplc="8924D2A6">
      <w:start w:val="1"/>
      <w:numFmt w:val="bullet"/>
      <w:lvlText w:val=""/>
      <w:lvlJc w:val="left"/>
      <w:pPr>
        <w:ind w:left="4320" w:hanging="360"/>
      </w:pPr>
      <w:rPr>
        <w:rFonts w:ascii="Wingdings" w:hAnsi="Wingdings" w:hint="default"/>
      </w:rPr>
    </w:lvl>
    <w:lvl w:ilvl="6" w:tplc="B0206792">
      <w:start w:val="1"/>
      <w:numFmt w:val="bullet"/>
      <w:lvlText w:val=""/>
      <w:lvlJc w:val="left"/>
      <w:pPr>
        <w:ind w:left="5040" w:hanging="360"/>
      </w:pPr>
      <w:rPr>
        <w:rFonts w:ascii="Symbol" w:hAnsi="Symbol" w:hint="default"/>
      </w:rPr>
    </w:lvl>
    <w:lvl w:ilvl="7" w:tplc="AAD8CC3C">
      <w:start w:val="1"/>
      <w:numFmt w:val="bullet"/>
      <w:lvlText w:val="o"/>
      <w:lvlJc w:val="left"/>
      <w:pPr>
        <w:ind w:left="5760" w:hanging="360"/>
      </w:pPr>
      <w:rPr>
        <w:rFonts w:ascii="Courier New" w:hAnsi="Courier New" w:hint="default"/>
      </w:rPr>
    </w:lvl>
    <w:lvl w:ilvl="8" w:tplc="9558ED7E">
      <w:start w:val="1"/>
      <w:numFmt w:val="bullet"/>
      <w:lvlText w:val=""/>
      <w:lvlJc w:val="left"/>
      <w:pPr>
        <w:ind w:left="6480" w:hanging="360"/>
      </w:pPr>
      <w:rPr>
        <w:rFonts w:ascii="Wingdings" w:hAnsi="Wingdings" w:hint="default"/>
      </w:rPr>
    </w:lvl>
  </w:abstractNum>
  <w:abstractNum w:abstractNumId="4" w15:restartNumberingAfterBreak="0">
    <w:nsid w:val="2CBB35AA"/>
    <w:multiLevelType w:val="hybridMultilevel"/>
    <w:tmpl w:val="531CE708"/>
    <w:lvl w:ilvl="0" w:tplc="BD2A81F4">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DD362"/>
    <w:multiLevelType w:val="hybridMultilevel"/>
    <w:tmpl w:val="FFFFFFFF"/>
    <w:lvl w:ilvl="0" w:tplc="0BA87CE4">
      <w:start w:val="1"/>
      <w:numFmt w:val="decimal"/>
      <w:lvlText w:val="%1."/>
      <w:lvlJc w:val="left"/>
      <w:pPr>
        <w:ind w:left="360" w:hanging="360"/>
      </w:pPr>
    </w:lvl>
    <w:lvl w:ilvl="1" w:tplc="D1788D54">
      <w:start w:val="1"/>
      <w:numFmt w:val="lowerLetter"/>
      <w:lvlText w:val="%2."/>
      <w:lvlJc w:val="left"/>
      <w:pPr>
        <w:ind w:left="1080" w:hanging="360"/>
      </w:pPr>
    </w:lvl>
    <w:lvl w:ilvl="2" w:tplc="556EAFA8">
      <w:start w:val="1"/>
      <w:numFmt w:val="lowerRoman"/>
      <w:lvlText w:val="%3."/>
      <w:lvlJc w:val="right"/>
      <w:pPr>
        <w:ind w:left="1800" w:hanging="180"/>
      </w:pPr>
    </w:lvl>
    <w:lvl w:ilvl="3" w:tplc="2BF23682">
      <w:start w:val="1"/>
      <w:numFmt w:val="decimal"/>
      <w:lvlText w:val="%4."/>
      <w:lvlJc w:val="left"/>
      <w:pPr>
        <w:ind w:left="2520" w:hanging="360"/>
      </w:pPr>
    </w:lvl>
    <w:lvl w:ilvl="4" w:tplc="7908A462">
      <w:start w:val="1"/>
      <w:numFmt w:val="lowerLetter"/>
      <w:lvlText w:val="%5."/>
      <w:lvlJc w:val="left"/>
      <w:pPr>
        <w:ind w:left="3240" w:hanging="360"/>
      </w:pPr>
    </w:lvl>
    <w:lvl w:ilvl="5" w:tplc="ACD875F4">
      <w:start w:val="1"/>
      <w:numFmt w:val="lowerRoman"/>
      <w:lvlText w:val="%6."/>
      <w:lvlJc w:val="right"/>
      <w:pPr>
        <w:ind w:left="3960" w:hanging="180"/>
      </w:pPr>
    </w:lvl>
    <w:lvl w:ilvl="6" w:tplc="7EBC4F7C">
      <w:start w:val="1"/>
      <w:numFmt w:val="decimal"/>
      <w:lvlText w:val="%7."/>
      <w:lvlJc w:val="left"/>
      <w:pPr>
        <w:ind w:left="4680" w:hanging="360"/>
      </w:pPr>
    </w:lvl>
    <w:lvl w:ilvl="7" w:tplc="C7382D84">
      <w:start w:val="1"/>
      <w:numFmt w:val="lowerLetter"/>
      <w:lvlText w:val="%8."/>
      <w:lvlJc w:val="left"/>
      <w:pPr>
        <w:ind w:left="5400" w:hanging="360"/>
      </w:pPr>
    </w:lvl>
    <w:lvl w:ilvl="8" w:tplc="A454CF4A">
      <w:start w:val="1"/>
      <w:numFmt w:val="lowerRoman"/>
      <w:lvlText w:val="%9."/>
      <w:lvlJc w:val="right"/>
      <w:pPr>
        <w:ind w:left="6120" w:hanging="180"/>
      </w:pPr>
    </w:lvl>
  </w:abstractNum>
  <w:abstractNum w:abstractNumId="6"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C8518F"/>
    <w:multiLevelType w:val="hybridMultilevel"/>
    <w:tmpl w:val="FFFFFFFF"/>
    <w:lvl w:ilvl="0" w:tplc="A50A0A9A">
      <w:start w:val="1"/>
      <w:numFmt w:val="decimal"/>
      <w:lvlText w:val="%1."/>
      <w:lvlJc w:val="left"/>
      <w:pPr>
        <w:ind w:left="360" w:hanging="360"/>
      </w:pPr>
    </w:lvl>
    <w:lvl w:ilvl="1" w:tplc="246C8868">
      <w:start w:val="1"/>
      <w:numFmt w:val="lowerLetter"/>
      <w:lvlText w:val="%2."/>
      <w:lvlJc w:val="left"/>
      <w:pPr>
        <w:ind w:left="1080" w:hanging="360"/>
      </w:pPr>
    </w:lvl>
    <w:lvl w:ilvl="2" w:tplc="9CB8B30C">
      <w:start w:val="1"/>
      <w:numFmt w:val="lowerRoman"/>
      <w:lvlText w:val="%3."/>
      <w:lvlJc w:val="right"/>
      <w:pPr>
        <w:ind w:left="1800" w:hanging="180"/>
      </w:pPr>
    </w:lvl>
    <w:lvl w:ilvl="3" w:tplc="3FE6ECD2">
      <w:start w:val="1"/>
      <w:numFmt w:val="decimal"/>
      <w:lvlText w:val="%4."/>
      <w:lvlJc w:val="left"/>
      <w:pPr>
        <w:ind w:left="2520" w:hanging="360"/>
      </w:pPr>
    </w:lvl>
    <w:lvl w:ilvl="4" w:tplc="C4D83C82">
      <w:start w:val="1"/>
      <w:numFmt w:val="lowerLetter"/>
      <w:lvlText w:val="%5."/>
      <w:lvlJc w:val="left"/>
      <w:pPr>
        <w:ind w:left="3240" w:hanging="360"/>
      </w:pPr>
    </w:lvl>
    <w:lvl w:ilvl="5" w:tplc="A7FAAED4">
      <w:start w:val="1"/>
      <w:numFmt w:val="lowerRoman"/>
      <w:lvlText w:val="%6."/>
      <w:lvlJc w:val="right"/>
      <w:pPr>
        <w:ind w:left="3960" w:hanging="180"/>
      </w:pPr>
    </w:lvl>
    <w:lvl w:ilvl="6" w:tplc="96B66234">
      <w:start w:val="1"/>
      <w:numFmt w:val="decimal"/>
      <w:lvlText w:val="%7."/>
      <w:lvlJc w:val="left"/>
      <w:pPr>
        <w:ind w:left="4680" w:hanging="360"/>
      </w:pPr>
    </w:lvl>
    <w:lvl w:ilvl="7" w:tplc="EBF6E8E4">
      <w:start w:val="1"/>
      <w:numFmt w:val="lowerLetter"/>
      <w:lvlText w:val="%8."/>
      <w:lvlJc w:val="left"/>
      <w:pPr>
        <w:ind w:left="5400" w:hanging="360"/>
      </w:pPr>
    </w:lvl>
    <w:lvl w:ilvl="8" w:tplc="FDF427AE">
      <w:start w:val="1"/>
      <w:numFmt w:val="lowerRoman"/>
      <w:lvlText w:val="%9."/>
      <w:lvlJc w:val="right"/>
      <w:pPr>
        <w:ind w:left="6120" w:hanging="180"/>
      </w:pPr>
    </w:lvl>
  </w:abstractNum>
  <w:abstractNum w:abstractNumId="8" w15:restartNumberingAfterBreak="0">
    <w:nsid w:val="540EED10"/>
    <w:multiLevelType w:val="hybridMultilevel"/>
    <w:tmpl w:val="FFFFFFFF"/>
    <w:lvl w:ilvl="0" w:tplc="3A868FEE">
      <w:start w:val="1"/>
      <w:numFmt w:val="bullet"/>
      <w:lvlText w:val=""/>
      <w:lvlJc w:val="left"/>
      <w:pPr>
        <w:ind w:left="720" w:hanging="360"/>
      </w:pPr>
      <w:rPr>
        <w:rFonts w:ascii="Symbol" w:hAnsi="Symbol" w:hint="default"/>
      </w:rPr>
    </w:lvl>
    <w:lvl w:ilvl="1" w:tplc="1272DDB6">
      <w:start w:val="1"/>
      <w:numFmt w:val="bullet"/>
      <w:lvlText w:val="o"/>
      <w:lvlJc w:val="left"/>
      <w:pPr>
        <w:ind w:left="1440" w:hanging="360"/>
      </w:pPr>
      <w:rPr>
        <w:rFonts w:ascii="Courier New" w:hAnsi="Courier New" w:hint="default"/>
      </w:rPr>
    </w:lvl>
    <w:lvl w:ilvl="2" w:tplc="399A593C">
      <w:start w:val="1"/>
      <w:numFmt w:val="bullet"/>
      <w:lvlText w:val=""/>
      <w:lvlJc w:val="left"/>
      <w:pPr>
        <w:ind w:left="2160" w:hanging="360"/>
      </w:pPr>
      <w:rPr>
        <w:rFonts w:ascii="Wingdings" w:hAnsi="Wingdings" w:hint="default"/>
      </w:rPr>
    </w:lvl>
    <w:lvl w:ilvl="3" w:tplc="C6CAA934">
      <w:start w:val="1"/>
      <w:numFmt w:val="bullet"/>
      <w:lvlText w:val=""/>
      <w:lvlJc w:val="left"/>
      <w:pPr>
        <w:ind w:left="2880" w:hanging="360"/>
      </w:pPr>
      <w:rPr>
        <w:rFonts w:ascii="Symbol" w:hAnsi="Symbol" w:hint="default"/>
      </w:rPr>
    </w:lvl>
    <w:lvl w:ilvl="4" w:tplc="B05E86CE">
      <w:start w:val="1"/>
      <w:numFmt w:val="bullet"/>
      <w:lvlText w:val="o"/>
      <w:lvlJc w:val="left"/>
      <w:pPr>
        <w:ind w:left="3600" w:hanging="360"/>
      </w:pPr>
      <w:rPr>
        <w:rFonts w:ascii="Courier New" w:hAnsi="Courier New" w:hint="default"/>
      </w:rPr>
    </w:lvl>
    <w:lvl w:ilvl="5" w:tplc="295E8858">
      <w:start w:val="1"/>
      <w:numFmt w:val="bullet"/>
      <w:lvlText w:val=""/>
      <w:lvlJc w:val="left"/>
      <w:pPr>
        <w:ind w:left="4320" w:hanging="360"/>
      </w:pPr>
      <w:rPr>
        <w:rFonts w:ascii="Wingdings" w:hAnsi="Wingdings" w:hint="default"/>
      </w:rPr>
    </w:lvl>
    <w:lvl w:ilvl="6" w:tplc="07EA0530">
      <w:start w:val="1"/>
      <w:numFmt w:val="bullet"/>
      <w:lvlText w:val=""/>
      <w:lvlJc w:val="left"/>
      <w:pPr>
        <w:ind w:left="5040" w:hanging="360"/>
      </w:pPr>
      <w:rPr>
        <w:rFonts w:ascii="Symbol" w:hAnsi="Symbol" w:hint="default"/>
      </w:rPr>
    </w:lvl>
    <w:lvl w:ilvl="7" w:tplc="643A671A">
      <w:start w:val="1"/>
      <w:numFmt w:val="bullet"/>
      <w:lvlText w:val="o"/>
      <w:lvlJc w:val="left"/>
      <w:pPr>
        <w:ind w:left="5760" w:hanging="360"/>
      </w:pPr>
      <w:rPr>
        <w:rFonts w:ascii="Courier New" w:hAnsi="Courier New" w:hint="default"/>
      </w:rPr>
    </w:lvl>
    <w:lvl w:ilvl="8" w:tplc="D20464FC">
      <w:start w:val="1"/>
      <w:numFmt w:val="bullet"/>
      <w:lvlText w:val=""/>
      <w:lvlJc w:val="left"/>
      <w:pPr>
        <w:ind w:left="6480" w:hanging="360"/>
      </w:pPr>
      <w:rPr>
        <w:rFonts w:ascii="Wingdings" w:hAnsi="Wingdings" w:hint="default"/>
      </w:rPr>
    </w:lvl>
  </w:abstractNum>
  <w:abstractNum w:abstractNumId="9" w15:restartNumberingAfterBreak="0">
    <w:nsid w:val="54BE41E4"/>
    <w:multiLevelType w:val="hybridMultilevel"/>
    <w:tmpl w:val="FFFFFFFF"/>
    <w:lvl w:ilvl="0" w:tplc="A898835A">
      <w:start w:val="1"/>
      <w:numFmt w:val="decimal"/>
      <w:lvlText w:val="%1."/>
      <w:lvlJc w:val="left"/>
      <w:pPr>
        <w:ind w:left="360" w:hanging="360"/>
      </w:pPr>
    </w:lvl>
    <w:lvl w:ilvl="1" w:tplc="7F242A12">
      <w:start w:val="1"/>
      <w:numFmt w:val="lowerLetter"/>
      <w:lvlText w:val="%2."/>
      <w:lvlJc w:val="left"/>
      <w:pPr>
        <w:ind w:left="1080" w:hanging="360"/>
      </w:pPr>
    </w:lvl>
    <w:lvl w:ilvl="2" w:tplc="4E4C07E8">
      <w:start w:val="1"/>
      <w:numFmt w:val="lowerRoman"/>
      <w:lvlText w:val="%3."/>
      <w:lvlJc w:val="right"/>
      <w:pPr>
        <w:ind w:left="1800" w:hanging="180"/>
      </w:pPr>
    </w:lvl>
    <w:lvl w:ilvl="3" w:tplc="BEFC589A">
      <w:start w:val="1"/>
      <w:numFmt w:val="decimal"/>
      <w:lvlText w:val="%4."/>
      <w:lvlJc w:val="left"/>
      <w:pPr>
        <w:ind w:left="2520" w:hanging="360"/>
      </w:pPr>
    </w:lvl>
    <w:lvl w:ilvl="4" w:tplc="7988E72E">
      <w:start w:val="1"/>
      <w:numFmt w:val="lowerLetter"/>
      <w:lvlText w:val="%5."/>
      <w:lvlJc w:val="left"/>
      <w:pPr>
        <w:ind w:left="3240" w:hanging="360"/>
      </w:pPr>
    </w:lvl>
    <w:lvl w:ilvl="5" w:tplc="604A4DA8">
      <w:start w:val="1"/>
      <w:numFmt w:val="lowerRoman"/>
      <w:lvlText w:val="%6."/>
      <w:lvlJc w:val="right"/>
      <w:pPr>
        <w:ind w:left="3960" w:hanging="180"/>
      </w:pPr>
    </w:lvl>
    <w:lvl w:ilvl="6" w:tplc="8292A844">
      <w:start w:val="1"/>
      <w:numFmt w:val="decimal"/>
      <w:lvlText w:val="%7."/>
      <w:lvlJc w:val="left"/>
      <w:pPr>
        <w:ind w:left="4680" w:hanging="360"/>
      </w:pPr>
    </w:lvl>
    <w:lvl w:ilvl="7" w:tplc="B262DFB2">
      <w:start w:val="1"/>
      <w:numFmt w:val="lowerLetter"/>
      <w:lvlText w:val="%8."/>
      <w:lvlJc w:val="left"/>
      <w:pPr>
        <w:ind w:left="5400" w:hanging="360"/>
      </w:pPr>
    </w:lvl>
    <w:lvl w:ilvl="8" w:tplc="721051EA">
      <w:start w:val="1"/>
      <w:numFmt w:val="lowerRoman"/>
      <w:lvlText w:val="%9."/>
      <w:lvlJc w:val="right"/>
      <w:pPr>
        <w:ind w:left="6120" w:hanging="180"/>
      </w:pPr>
    </w:lvl>
  </w:abstractNum>
  <w:abstractNum w:abstractNumId="10" w15:restartNumberingAfterBreak="0">
    <w:nsid w:val="5596EA36"/>
    <w:multiLevelType w:val="hybridMultilevel"/>
    <w:tmpl w:val="FFFFFFFF"/>
    <w:lvl w:ilvl="0" w:tplc="0DF6E8A6">
      <w:start w:val="1"/>
      <w:numFmt w:val="bullet"/>
      <w:lvlText w:val=""/>
      <w:lvlJc w:val="left"/>
      <w:pPr>
        <w:ind w:left="720" w:hanging="360"/>
      </w:pPr>
      <w:rPr>
        <w:rFonts w:ascii="Symbol" w:hAnsi="Symbol" w:hint="default"/>
      </w:rPr>
    </w:lvl>
    <w:lvl w:ilvl="1" w:tplc="DE12E12C">
      <w:start w:val="1"/>
      <w:numFmt w:val="bullet"/>
      <w:lvlText w:val="o"/>
      <w:lvlJc w:val="left"/>
      <w:pPr>
        <w:ind w:left="1440" w:hanging="360"/>
      </w:pPr>
      <w:rPr>
        <w:rFonts w:ascii="Courier New" w:hAnsi="Courier New" w:hint="default"/>
      </w:rPr>
    </w:lvl>
    <w:lvl w:ilvl="2" w:tplc="CF7EB704">
      <w:start w:val="1"/>
      <w:numFmt w:val="bullet"/>
      <w:lvlText w:val=""/>
      <w:lvlJc w:val="left"/>
      <w:pPr>
        <w:ind w:left="2160" w:hanging="360"/>
      </w:pPr>
      <w:rPr>
        <w:rFonts w:ascii="Wingdings" w:hAnsi="Wingdings" w:hint="default"/>
      </w:rPr>
    </w:lvl>
    <w:lvl w:ilvl="3" w:tplc="C67AD3D4">
      <w:start w:val="1"/>
      <w:numFmt w:val="bullet"/>
      <w:lvlText w:val=""/>
      <w:lvlJc w:val="left"/>
      <w:pPr>
        <w:ind w:left="2880" w:hanging="360"/>
      </w:pPr>
      <w:rPr>
        <w:rFonts w:ascii="Symbol" w:hAnsi="Symbol" w:hint="default"/>
      </w:rPr>
    </w:lvl>
    <w:lvl w:ilvl="4" w:tplc="E8FEEDD6">
      <w:start w:val="1"/>
      <w:numFmt w:val="bullet"/>
      <w:lvlText w:val="o"/>
      <w:lvlJc w:val="left"/>
      <w:pPr>
        <w:ind w:left="3600" w:hanging="360"/>
      </w:pPr>
      <w:rPr>
        <w:rFonts w:ascii="Courier New" w:hAnsi="Courier New" w:hint="default"/>
      </w:rPr>
    </w:lvl>
    <w:lvl w:ilvl="5" w:tplc="C93CB1F4">
      <w:start w:val="1"/>
      <w:numFmt w:val="bullet"/>
      <w:lvlText w:val=""/>
      <w:lvlJc w:val="left"/>
      <w:pPr>
        <w:ind w:left="4320" w:hanging="360"/>
      </w:pPr>
      <w:rPr>
        <w:rFonts w:ascii="Wingdings" w:hAnsi="Wingdings" w:hint="default"/>
      </w:rPr>
    </w:lvl>
    <w:lvl w:ilvl="6" w:tplc="580E961A">
      <w:start w:val="1"/>
      <w:numFmt w:val="bullet"/>
      <w:lvlText w:val=""/>
      <w:lvlJc w:val="left"/>
      <w:pPr>
        <w:ind w:left="5040" w:hanging="360"/>
      </w:pPr>
      <w:rPr>
        <w:rFonts w:ascii="Symbol" w:hAnsi="Symbol" w:hint="default"/>
      </w:rPr>
    </w:lvl>
    <w:lvl w:ilvl="7" w:tplc="C84EF0CE">
      <w:start w:val="1"/>
      <w:numFmt w:val="bullet"/>
      <w:lvlText w:val="o"/>
      <w:lvlJc w:val="left"/>
      <w:pPr>
        <w:ind w:left="5760" w:hanging="360"/>
      </w:pPr>
      <w:rPr>
        <w:rFonts w:ascii="Courier New" w:hAnsi="Courier New" w:hint="default"/>
      </w:rPr>
    </w:lvl>
    <w:lvl w:ilvl="8" w:tplc="8D487122">
      <w:start w:val="1"/>
      <w:numFmt w:val="bullet"/>
      <w:lvlText w:val=""/>
      <w:lvlJc w:val="left"/>
      <w:pPr>
        <w:ind w:left="6480" w:hanging="360"/>
      </w:pPr>
      <w:rPr>
        <w:rFonts w:ascii="Wingdings" w:hAnsi="Wingdings" w:hint="default"/>
      </w:rPr>
    </w:lvl>
  </w:abstractNum>
  <w:abstractNum w:abstractNumId="11"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4"/>
  </w:num>
  <w:num w:numId="2" w16cid:durableId="206383266">
    <w:abstractNumId w:val="6"/>
  </w:num>
  <w:num w:numId="3" w16cid:durableId="1201745416">
    <w:abstractNumId w:val="12"/>
  </w:num>
  <w:num w:numId="4" w16cid:durableId="2114014108">
    <w:abstractNumId w:val="11"/>
  </w:num>
  <w:num w:numId="5" w16cid:durableId="1788965570">
    <w:abstractNumId w:val="1"/>
  </w:num>
  <w:num w:numId="6" w16cid:durableId="335310884">
    <w:abstractNumId w:val="0"/>
  </w:num>
  <w:num w:numId="7" w16cid:durableId="1882397135">
    <w:abstractNumId w:val="10"/>
  </w:num>
  <w:num w:numId="8" w16cid:durableId="537818846">
    <w:abstractNumId w:val="8"/>
  </w:num>
  <w:num w:numId="9" w16cid:durableId="1389957266">
    <w:abstractNumId w:val="5"/>
  </w:num>
  <w:num w:numId="10" w16cid:durableId="31922124">
    <w:abstractNumId w:val="2"/>
  </w:num>
  <w:num w:numId="11" w16cid:durableId="1604072877">
    <w:abstractNumId w:val="9"/>
  </w:num>
  <w:num w:numId="12" w16cid:durableId="991255132">
    <w:abstractNumId w:val="7"/>
  </w:num>
  <w:num w:numId="13" w16cid:durableId="597712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2215E"/>
    <w:rsid w:val="00027B03"/>
    <w:rsid w:val="0005286A"/>
    <w:rsid w:val="00056D46"/>
    <w:rsid w:val="00095EBC"/>
    <w:rsid w:val="000964F8"/>
    <w:rsid w:val="000F3CCD"/>
    <w:rsid w:val="001125F5"/>
    <w:rsid w:val="001E25E4"/>
    <w:rsid w:val="001E539F"/>
    <w:rsid w:val="00216321"/>
    <w:rsid w:val="00233ED6"/>
    <w:rsid w:val="00274A9F"/>
    <w:rsid w:val="002850CF"/>
    <w:rsid w:val="002A5A95"/>
    <w:rsid w:val="002A7C47"/>
    <w:rsid w:val="002C5F1A"/>
    <w:rsid w:val="002C7947"/>
    <w:rsid w:val="003353BC"/>
    <w:rsid w:val="00335BD9"/>
    <w:rsid w:val="00346B0C"/>
    <w:rsid w:val="00352F7E"/>
    <w:rsid w:val="00381D81"/>
    <w:rsid w:val="003828E2"/>
    <w:rsid w:val="00392AA6"/>
    <w:rsid w:val="00395CFE"/>
    <w:rsid w:val="003B75F1"/>
    <w:rsid w:val="003C464F"/>
    <w:rsid w:val="00413244"/>
    <w:rsid w:val="00451871"/>
    <w:rsid w:val="004D6F3F"/>
    <w:rsid w:val="004E1838"/>
    <w:rsid w:val="0051046B"/>
    <w:rsid w:val="00574E79"/>
    <w:rsid w:val="0059008B"/>
    <w:rsid w:val="005B4600"/>
    <w:rsid w:val="005F3E63"/>
    <w:rsid w:val="005F5872"/>
    <w:rsid w:val="00601457"/>
    <w:rsid w:val="00611B81"/>
    <w:rsid w:val="00612D58"/>
    <w:rsid w:val="00625E74"/>
    <w:rsid w:val="00632AD2"/>
    <w:rsid w:val="00647C86"/>
    <w:rsid w:val="006729B5"/>
    <w:rsid w:val="00681CDC"/>
    <w:rsid w:val="006A4B41"/>
    <w:rsid w:val="006A6F0F"/>
    <w:rsid w:val="006D12AF"/>
    <w:rsid w:val="006D2499"/>
    <w:rsid w:val="006D76B9"/>
    <w:rsid w:val="0073616F"/>
    <w:rsid w:val="00741DA1"/>
    <w:rsid w:val="00756507"/>
    <w:rsid w:val="00756D38"/>
    <w:rsid w:val="00762467"/>
    <w:rsid w:val="007635FB"/>
    <w:rsid w:val="00796D50"/>
    <w:rsid w:val="007C4EA7"/>
    <w:rsid w:val="007E3EAA"/>
    <w:rsid w:val="00812EE8"/>
    <w:rsid w:val="00815834"/>
    <w:rsid w:val="00866A16"/>
    <w:rsid w:val="0089048A"/>
    <w:rsid w:val="008B0354"/>
    <w:rsid w:val="008B7F79"/>
    <w:rsid w:val="008E10E2"/>
    <w:rsid w:val="008E12ED"/>
    <w:rsid w:val="0090377E"/>
    <w:rsid w:val="00922A56"/>
    <w:rsid w:val="0092659E"/>
    <w:rsid w:val="00964573"/>
    <w:rsid w:val="009E33D3"/>
    <w:rsid w:val="00A078A8"/>
    <w:rsid w:val="00A37995"/>
    <w:rsid w:val="00A511A0"/>
    <w:rsid w:val="00A82AC2"/>
    <w:rsid w:val="00A9622E"/>
    <w:rsid w:val="00AB6CDC"/>
    <w:rsid w:val="00AD376A"/>
    <w:rsid w:val="00B0470B"/>
    <w:rsid w:val="00B739C9"/>
    <w:rsid w:val="00B86896"/>
    <w:rsid w:val="00B94C93"/>
    <w:rsid w:val="00BD1B9C"/>
    <w:rsid w:val="00BF62C5"/>
    <w:rsid w:val="00C20970"/>
    <w:rsid w:val="00C3357B"/>
    <w:rsid w:val="00C34D06"/>
    <w:rsid w:val="00C677C6"/>
    <w:rsid w:val="00C774B1"/>
    <w:rsid w:val="00C93CDE"/>
    <w:rsid w:val="00C9723E"/>
    <w:rsid w:val="00CA0F17"/>
    <w:rsid w:val="00CF19AE"/>
    <w:rsid w:val="00CF66FA"/>
    <w:rsid w:val="00D22EE3"/>
    <w:rsid w:val="00D30E1B"/>
    <w:rsid w:val="00D952F2"/>
    <w:rsid w:val="00DA5E97"/>
    <w:rsid w:val="00DA5F01"/>
    <w:rsid w:val="00E273EE"/>
    <w:rsid w:val="00E41542"/>
    <w:rsid w:val="00E449AA"/>
    <w:rsid w:val="00E454B3"/>
    <w:rsid w:val="00E602AC"/>
    <w:rsid w:val="00E72C95"/>
    <w:rsid w:val="00E75095"/>
    <w:rsid w:val="00E87D54"/>
    <w:rsid w:val="00EB06B0"/>
    <w:rsid w:val="00EB7C4D"/>
    <w:rsid w:val="00F07C68"/>
    <w:rsid w:val="00F1034D"/>
    <w:rsid w:val="00F26BEE"/>
    <w:rsid w:val="00F334F9"/>
    <w:rsid w:val="00F84DEE"/>
    <w:rsid w:val="00F92D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B86896"/>
    <w:pPr>
      <w:keepNext/>
      <w:keepLines/>
      <w:spacing w:before="240" w:after="240"/>
      <w:outlineLvl w:val="2"/>
    </w:pPr>
    <w:rPr>
      <w:rFonts w:ascii="Calibri" w:eastAsiaTheme="majorEastAsia" w:hAnsi="Calibri" w:cstheme="majorBidi"/>
      <w:b/>
      <w:bCs/>
      <w:color w:val="51494E"/>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B86896"/>
    <w:rPr>
      <w:rFonts w:ascii="Calibri" w:eastAsiaTheme="majorEastAsia" w:hAnsi="Calibri" w:cstheme="majorBidi"/>
      <w:b/>
      <w:bCs/>
      <w:color w:val="51494E"/>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link w:val="ListParagraphChar"/>
    <w:uiPriority w:val="34"/>
    <w:qFormat/>
    <w:rsid w:val="00233ED6"/>
    <w:pPr>
      <w:numPr>
        <w:numId w:val="1"/>
      </w:numPr>
      <w:contextualSpacing/>
    </w:p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link w:val="ListBulletChar"/>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styleId="Hyperlink">
    <w:name w:val="Hyperlink"/>
    <w:basedOn w:val="DefaultParagraphFont"/>
    <w:uiPriority w:val="99"/>
    <w:unhideWhenUsed/>
    <w:rsid w:val="002A5A95"/>
    <w:rPr>
      <w:color w:val="0000FF" w:themeColor="hyperlink"/>
      <w:u w:val="single"/>
    </w:rPr>
  </w:style>
  <w:style w:type="paragraph" w:customStyle="1" w:styleId="Line">
    <w:name w:val="Line"/>
    <w:basedOn w:val="ListBullet"/>
    <w:link w:val="LineChar"/>
    <w:qFormat/>
    <w:rsid w:val="00451871"/>
    <w:pPr>
      <w:ind w:left="782"/>
    </w:pPr>
  </w:style>
  <w:style w:type="character" w:customStyle="1" w:styleId="ListParagraphChar">
    <w:name w:val="List Paragraph Char"/>
    <w:basedOn w:val="DefaultParagraphFont"/>
    <w:link w:val="ListParagraph"/>
    <w:uiPriority w:val="34"/>
    <w:semiHidden/>
    <w:rsid w:val="00741DA1"/>
  </w:style>
  <w:style w:type="character" w:customStyle="1" w:styleId="ListBulletChar">
    <w:name w:val="List Bullet Char"/>
    <w:basedOn w:val="ListParagraphChar"/>
    <w:link w:val="ListBullet"/>
    <w:uiPriority w:val="99"/>
    <w:rsid w:val="00741DA1"/>
    <w:rPr>
      <w:lang w:eastAsia="en-US"/>
    </w:rPr>
  </w:style>
  <w:style w:type="character" w:customStyle="1" w:styleId="LineChar">
    <w:name w:val="Line Char"/>
    <w:basedOn w:val="ListBulletChar"/>
    <w:link w:val="Line"/>
    <w:rsid w:val="00451871"/>
    <w:rPr>
      <w:lang w:eastAsia="en-US"/>
    </w:rPr>
  </w:style>
  <w:style w:type="paragraph" w:customStyle="1" w:styleId="paragraph">
    <w:name w:val="paragraph"/>
    <w:basedOn w:val="Normal"/>
    <w:rsid w:val="00CF19AE"/>
    <w:pPr>
      <w:spacing w:before="100" w:beforeAutospacing="1" w:after="100" w:afterAutospacing="1" w:line="240" w:lineRule="auto"/>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support.google.com/a/answer/604338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google.com/chrome/" TargetMode="External"/><Relationship Id="rId27" Type="http://schemas.openxmlformats.org/officeDocument/2006/relationships/image" Target="media/image18.png"/><Relationship Id="rId30" Type="http://schemas.openxmlformats.org/officeDocument/2006/relationships/hyperlink" Target="https://support.google.com/a/answer/9250996?hl=en"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A2064824</value>
    </field>
    <field name="Objective-Title">
      <value order="0">R19_Connecting devices to Google Workspace</value>
    </field>
    <field name="Objective-Description">
      <value order="0"/>
    </field>
    <field name="Objective-CreationStamp">
      <value order="0">2024-06-14T03:47:52Z</value>
    </field>
    <field name="Objective-IsApproved">
      <value order="0">false</value>
    </field>
    <field name="Objective-IsPublished">
      <value order="0">false</value>
    </field>
    <field name="Objective-DatePublished">
      <value order="0"/>
    </field>
    <field name="Objective-ModificationStamp">
      <value order="0">2024-06-14T03:50:32Z</value>
    </field>
    <field name="Objective-Owner">
      <value order="0">Kate Pierson</value>
    </field>
    <field name="Objective-Path">
      <value order="0">Objective Global Folder:TEC Global Folder (fA27):Information Management:Technology:Projects:2022 - 2023:IM-T-Projects-2022 - 2023- CYBER SECURITY FOR THE SECTOR:Communications - Cyber Security for the Sector</value>
    </field>
    <field name="Objective-Parent">
      <value order="0">Communications - Cyber Security for the Sector</value>
    </field>
    <field name="Objective-State">
      <value order="0">Being Drafted</value>
    </field>
    <field name="Objective-VersionId">
      <value order="0">vA4610375</value>
    </field>
    <field name="Objective-Version">
      <value order="0">0.1</value>
    </field>
    <field name="Objective-VersionNumber">
      <value order="0">1</value>
    </field>
    <field name="Objective-VersionComment">
      <value order="0">First version</value>
    </field>
    <field name="Objective-FileNumber">
      <value order="0">IM-T-08-21-03/22-2187</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954</Words>
  <Characters>5443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2024-06-14T04:14:00Z</dcterms:created>
  <dcterms:modified xsi:type="dcterms:W3CDTF">2024-06-14T04:14:00Z</dcterms:modified>
</cp:coreProperties>
</file>