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0CA313CD" w14:textId="7D4A9C92" w:rsidR="00756D38" w:rsidRDefault="00BC1F70" w:rsidP="00756D38">
            <w:pPr>
              <w:pStyle w:val="Title"/>
              <w:framePr w:hSpace="0" w:wrap="auto" w:vAnchor="margin" w:yAlign="inline"/>
              <w:suppressOverlap w:val="0"/>
            </w:pPr>
            <w:r>
              <w:t xml:space="preserve">Benefits of using your </w:t>
            </w:r>
            <w:proofErr w:type="spellStart"/>
            <w:r>
              <w:t>organi</w:t>
            </w:r>
            <w:r w:rsidR="001C7DAD">
              <w:t>s</w:t>
            </w:r>
            <w:r>
              <w:t>ation</w:t>
            </w:r>
            <w:proofErr w:type="spellEnd"/>
            <w:r>
              <w:t xml:space="preserve"> email domain</w:t>
            </w:r>
          </w:p>
          <w:p w14:paraId="673B496E" w14:textId="46098439" w:rsidR="001E539F" w:rsidRPr="001E25E4" w:rsidRDefault="001E539F" w:rsidP="00797D08">
            <w:pPr>
              <w:pStyle w:val="Subtitle"/>
              <w:ind w:left="0"/>
            </w:pPr>
          </w:p>
        </w:tc>
      </w:tr>
    </w:tbl>
    <w:p w14:paraId="12B6DE67" w14:textId="77777777" w:rsidR="00BC1F70" w:rsidRDefault="00BC1F70" w:rsidP="00BC1F70">
      <w:pPr>
        <w:pStyle w:val="Heading1"/>
        <w:spacing w:before="0"/>
      </w:pPr>
      <w:r>
        <w:t xml:space="preserve">Benefits of using your organisation email domain </w:t>
      </w:r>
    </w:p>
    <w:p w14:paraId="0C7ED08A" w14:textId="77777777" w:rsidR="00BC1F70" w:rsidRDefault="00BC1F70" w:rsidP="00BC1F70">
      <w:pPr>
        <w:pStyle w:val="whitespace-pre-wrap"/>
        <w:rPr>
          <w:rFonts w:asciiTheme="minorHAnsi" w:hAnsiTheme="minorHAnsi" w:cstheme="minorBidi"/>
        </w:rPr>
      </w:pPr>
      <w:r>
        <w:rPr>
          <w:rFonts w:asciiTheme="minorHAnsi" w:hAnsiTheme="minorHAnsi" w:cstheme="minorBidi"/>
        </w:rPr>
        <w:t>While it is possible to use free email services or third-party email domains, doing so can undermine your organisation's security posture, professional image, and ability to effectively manage and protect its email communications. By using your own organisation email domain (</w:t>
      </w:r>
      <w:proofErr w:type="spellStart"/>
      <w:r>
        <w:rPr>
          <w:rFonts w:asciiTheme="minorHAnsi" w:hAnsiTheme="minorHAnsi" w:cstheme="minorBidi"/>
        </w:rPr>
        <w:t>eg</w:t>
      </w:r>
      <w:proofErr w:type="spellEnd"/>
      <w:r>
        <w:rPr>
          <w:rFonts w:asciiTheme="minorHAnsi" w:hAnsiTheme="minorHAnsi" w:cstheme="minorBidi"/>
        </w:rPr>
        <w:t>, @company.com), you can enhance your cybersecurity, meet compliance requirements, and maintain a professional and trustworthy online presence.</w:t>
      </w:r>
    </w:p>
    <w:p w14:paraId="7812FDAB" w14:textId="77777777" w:rsidR="00BC1F70" w:rsidRDefault="00BC1F70" w:rsidP="00BC1F70">
      <w:pPr>
        <w:pStyle w:val="whitespace-normal"/>
        <w:numPr>
          <w:ilvl w:val="0"/>
          <w:numId w:val="28"/>
        </w:numPr>
        <w:rPr>
          <w:rFonts w:asciiTheme="minorHAnsi" w:hAnsiTheme="minorHAnsi" w:cstheme="minorHAnsi"/>
        </w:rPr>
      </w:pPr>
      <w:r>
        <w:rPr>
          <w:rFonts w:asciiTheme="minorHAnsi" w:hAnsiTheme="minorHAnsi" w:cstheme="minorHAnsi"/>
          <w:b/>
          <w:bCs/>
        </w:rPr>
        <w:t>Professional identity and brand reputation:</w:t>
      </w:r>
      <w:r>
        <w:rPr>
          <w:rFonts w:asciiTheme="minorHAnsi" w:hAnsiTheme="minorHAnsi" w:cstheme="minorHAnsi"/>
        </w:rPr>
        <w:t xml:space="preserve"> Using a professional email domain associated with your organisation's name or brand helps establish a credible and trustworthy online presence. It enhances your credibility and makes it easier for customers, </w:t>
      </w:r>
      <w:proofErr w:type="gramStart"/>
      <w:r>
        <w:rPr>
          <w:rFonts w:asciiTheme="minorHAnsi" w:hAnsiTheme="minorHAnsi" w:cstheme="minorHAnsi"/>
        </w:rPr>
        <w:t>partners</w:t>
      </w:r>
      <w:proofErr w:type="gramEnd"/>
      <w:r>
        <w:rPr>
          <w:rFonts w:asciiTheme="minorHAnsi" w:hAnsiTheme="minorHAnsi" w:cstheme="minorHAnsi"/>
        </w:rPr>
        <w:t xml:space="preserve"> and stakeholders to recognise and trust communications from your organisation.</w:t>
      </w:r>
    </w:p>
    <w:p w14:paraId="0B9A8A87" w14:textId="77777777" w:rsidR="00BC1F70" w:rsidRDefault="00BC1F70" w:rsidP="00BC1F70">
      <w:pPr>
        <w:pStyle w:val="whitespace-normal"/>
        <w:numPr>
          <w:ilvl w:val="0"/>
          <w:numId w:val="28"/>
        </w:numPr>
        <w:rPr>
          <w:rFonts w:asciiTheme="minorHAnsi" w:hAnsiTheme="minorHAnsi" w:cstheme="minorHAnsi"/>
        </w:rPr>
      </w:pPr>
      <w:r>
        <w:rPr>
          <w:rFonts w:asciiTheme="minorHAnsi" w:hAnsiTheme="minorHAnsi" w:cstheme="minorHAnsi"/>
          <w:b/>
          <w:bCs/>
        </w:rPr>
        <w:t>Email authentication and anti-spoofing:</w:t>
      </w:r>
      <w:r>
        <w:rPr>
          <w:rFonts w:asciiTheme="minorHAnsi" w:hAnsiTheme="minorHAnsi" w:cstheme="minorHAnsi"/>
        </w:rPr>
        <w:t xml:space="preserve"> Implementing email authentication protocols like Sender Policy Framework (SPF), DomainKeys Identified Mail (DKIM) and Domain-based Message Authentication, Reporting, and Conformance (DMARC) is easier and more effective when you use your own domain. These protocols help prevent email spoofing and phishing attacks by verifying the legitimacy of emails sent from your domain.</w:t>
      </w:r>
    </w:p>
    <w:p w14:paraId="42C104D4" w14:textId="77777777" w:rsidR="00BC1F70" w:rsidRDefault="00BC1F70" w:rsidP="00BC1F70">
      <w:pPr>
        <w:pStyle w:val="whitespace-normal"/>
        <w:numPr>
          <w:ilvl w:val="0"/>
          <w:numId w:val="28"/>
        </w:numPr>
        <w:rPr>
          <w:rFonts w:asciiTheme="minorHAnsi" w:hAnsiTheme="minorHAnsi" w:cstheme="minorHAnsi"/>
        </w:rPr>
      </w:pPr>
      <w:r>
        <w:rPr>
          <w:rFonts w:asciiTheme="minorHAnsi" w:hAnsiTheme="minorHAnsi" w:cstheme="minorHAnsi"/>
          <w:b/>
          <w:bCs/>
        </w:rPr>
        <w:t>Data privacy and confidentiality:</w:t>
      </w:r>
      <w:r>
        <w:rPr>
          <w:rFonts w:asciiTheme="minorHAnsi" w:hAnsiTheme="minorHAnsi" w:cstheme="minorHAnsi"/>
        </w:rPr>
        <w:t xml:space="preserve"> A corporate email domain gives you better control over the privacy and confidentiality of your organisation's email communications. It reduces the risk of inadvertently sharing sensitive information with third-party email providers and ensures that your organisation's data remains within your control and governance.</w:t>
      </w:r>
    </w:p>
    <w:p w14:paraId="01E3242B" w14:textId="77777777" w:rsidR="00BC1F70" w:rsidRDefault="00BC1F70" w:rsidP="00BC1F70">
      <w:pPr>
        <w:pStyle w:val="whitespace-normal"/>
        <w:numPr>
          <w:ilvl w:val="0"/>
          <w:numId w:val="28"/>
        </w:numPr>
        <w:rPr>
          <w:rFonts w:asciiTheme="minorHAnsi" w:hAnsiTheme="minorHAnsi" w:cstheme="minorHAnsi"/>
        </w:rPr>
      </w:pPr>
      <w:r>
        <w:rPr>
          <w:rFonts w:asciiTheme="minorHAnsi" w:hAnsiTheme="minorHAnsi" w:cstheme="minorHAnsi"/>
          <w:b/>
          <w:bCs/>
        </w:rPr>
        <w:t>Email security and threat protection:</w:t>
      </w:r>
      <w:r>
        <w:rPr>
          <w:rFonts w:asciiTheme="minorHAnsi" w:hAnsiTheme="minorHAnsi" w:cstheme="minorHAnsi"/>
        </w:rPr>
        <w:t xml:space="preserve"> Many email security solutions and services are designed to work more effectively with corporate email domains. These solutions can better identify and protect against threats like spam, </w:t>
      </w:r>
      <w:proofErr w:type="gramStart"/>
      <w:r>
        <w:rPr>
          <w:rFonts w:asciiTheme="minorHAnsi" w:hAnsiTheme="minorHAnsi" w:cstheme="minorHAnsi"/>
        </w:rPr>
        <w:t>malware</w:t>
      </w:r>
      <w:proofErr w:type="gramEnd"/>
      <w:r>
        <w:rPr>
          <w:rFonts w:asciiTheme="minorHAnsi" w:hAnsiTheme="minorHAnsi" w:cstheme="minorHAnsi"/>
        </w:rPr>
        <w:t xml:space="preserve"> and phishing attacks when the emails originate from a known and trusted domain.</w:t>
      </w:r>
    </w:p>
    <w:p w14:paraId="01EF2F5C" w14:textId="77777777" w:rsidR="00BC1F70" w:rsidRDefault="00BC1F70" w:rsidP="00BC1F70">
      <w:pPr>
        <w:pStyle w:val="whitespace-normal"/>
        <w:numPr>
          <w:ilvl w:val="0"/>
          <w:numId w:val="28"/>
        </w:numPr>
        <w:rPr>
          <w:rFonts w:asciiTheme="minorHAnsi" w:hAnsiTheme="minorHAnsi" w:cstheme="minorHAnsi"/>
        </w:rPr>
      </w:pPr>
      <w:r>
        <w:rPr>
          <w:rFonts w:asciiTheme="minorHAnsi" w:hAnsiTheme="minorHAnsi" w:cstheme="minorHAnsi"/>
          <w:b/>
          <w:bCs/>
        </w:rPr>
        <w:t>Regulatory compliance:</w:t>
      </w:r>
      <w:r>
        <w:rPr>
          <w:rFonts w:asciiTheme="minorHAnsi" w:hAnsiTheme="minorHAnsi" w:cstheme="minorHAnsi"/>
        </w:rPr>
        <w:t xml:space="preserve"> In some industries and jurisdictions, there may be regulatory requirements or best practices that mandate the use of an organisation's own email domain for official communications, </w:t>
      </w:r>
      <w:proofErr w:type="gramStart"/>
      <w:r>
        <w:rPr>
          <w:rFonts w:asciiTheme="minorHAnsi" w:hAnsiTheme="minorHAnsi" w:cstheme="minorHAnsi"/>
        </w:rPr>
        <w:t>record-keeping</w:t>
      </w:r>
      <w:proofErr w:type="gramEnd"/>
      <w:r>
        <w:rPr>
          <w:rFonts w:asciiTheme="minorHAnsi" w:hAnsiTheme="minorHAnsi" w:cstheme="minorHAnsi"/>
        </w:rPr>
        <w:t xml:space="preserve"> and data protection purposes.</w:t>
      </w:r>
    </w:p>
    <w:p w14:paraId="4FF89691" w14:textId="77777777" w:rsidR="00BC1F70" w:rsidRDefault="00BC1F70" w:rsidP="00BC1F70">
      <w:pPr>
        <w:pStyle w:val="whitespace-normal"/>
        <w:numPr>
          <w:ilvl w:val="0"/>
          <w:numId w:val="28"/>
        </w:numPr>
        <w:rPr>
          <w:rFonts w:asciiTheme="minorHAnsi" w:hAnsiTheme="minorHAnsi" w:cstheme="minorHAnsi"/>
        </w:rPr>
      </w:pPr>
      <w:r>
        <w:rPr>
          <w:rFonts w:asciiTheme="minorHAnsi" w:hAnsiTheme="minorHAnsi" w:cstheme="minorHAnsi"/>
          <w:b/>
          <w:bCs/>
        </w:rPr>
        <w:t>User accountability and access control:</w:t>
      </w:r>
      <w:r>
        <w:rPr>
          <w:rFonts w:asciiTheme="minorHAnsi" w:hAnsiTheme="minorHAnsi" w:cstheme="minorHAnsi"/>
        </w:rPr>
        <w:t xml:space="preserve"> With a corporate email domain, you can better manage and control user accounts, access privileges and email retention policies. This helps maintain accountability and ensures that only authorised individuals have access to your organisation's email communications.</w:t>
      </w:r>
    </w:p>
    <w:p w14:paraId="0679F065" w14:textId="29141FA7" w:rsidR="00BC1F70" w:rsidRPr="00BC1F70" w:rsidRDefault="00BC1F70" w:rsidP="008B122D">
      <w:pPr>
        <w:pStyle w:val="whitespace-normal"/>
        <w:numPr>
          <w:ilvl w:val="0"/>
          <w:numId w:val="28"/>
        </w:numPr>
        <w:rPr>
          <w:rFonts w:asciiTheme="minorHAnsi" w:hAnsiTheme="minorHAnsi" w:cstheme="minorHAnsi"/>
        </w:rPr>
      </w:pPr>
      <w:r>
        <w:rPr>
          <w:rFonts w:asciiTheme="minorHAnsi" w:hAnsiTheme="minorHAnsi" w:cstheme="minorHAnsi"/>
          <w:b/>
          <w:bCs/>
        </w:rPr>
        <w:t>Email continuity and transition</w:t>
      </w:r>
      <w:r>
        <w:rPr>
          <w:rFonts w:asciiTheme="minorHAnsi" w:hAnsiTheme="minorHAnsi" w:cstheme="minorHAnsi"/>
        </w:rPr>
        <w:t>: Using your own email domain makes it easier to transition or migrate email services between different providers or solutions without disrupting existing email addresses and communications. This ensures business continuity and minimises the impact on your organisation's email operations.</w:t>
      </w:r>
    </w:p>
    <w:sectPr w:rsidR="00BC1F70" w:rsidRPr="00BC1F70" w:rsidSect="00E254C9">
      <w:footerReference w:type="default" r:id="rId9"/>
      <w:headerReference w:type="first" r:id="rId10"/>
      <w:footerReference w:type="first" r:id="rId11"/>
      <w:pgSz w:w="11900" w:h="16840"/>
      <w:pgMar w:top="709" w:right="1418" w:bottom="567" w:left="1418" w:header="284"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C976" w14:textId="77777777" w:rsidR="00455A2D" w:rsidRDefault="00455A2D" w:rsidP="00C34D06">
      <w:pPr>
        <w:spacing w:after="0"/>
      </w:pPr>
      <w:r>
        <w:separator/>
      </w:r>
    </w:p>
  </w:endnote>
  <w:endnote w:type="continuationSeparator" w:id="0">
    <w:p w14:paraId="21CA3F3C" w14:textId="77777777" w:rsidR="00455A2D" w:rsidRDefault="00455A2D"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836A" w14:textId="7E77FA4B" w:rsidR="0002215E" w:rsidRPr="006D76B9" w:rsidRDefault="00E254C9" w:rsidP="00E254C9">
    <w:pPr>
      <w:pStyle w:val="Footer"/>
    </w:pPr>
    <w:r w:rsidRPr="00625E74">
      <w:rPr>
        <w:b/>
        <w:bCs/>
      </w:rPr>
      <w:t>Tertiary Education Commission</w:t>
    </w:r>
    <w:r>
      <w:rPr>
        <w:b/>
        <w:bCs/>
      </w:rPr>
      <w:t xml:space="preserve"> </w:t>
    </w:r>
    <w:proofErr w:type="gramStart"/>
    <w:r>
      <w:t xml:space="preserve">|  </w:t>
    </w:r>
    <w:r w:rsidR="001C7DAD">
      <w:t>Benefits</w:t>
    </w:r>
    <w:proofErr w:type="gramEnd"/>
    <w:r w:rsidR="001C7DAD">
      <w:t xml:space="preserve"> of using your </w:t>
    </w:r>
    <w:proofErr w:type="spellStart"/>
    <w:r w:rsidR="001C7DAD">
      <w:t>organisation</w:t>
    </w:r>
    <w:proofErr w:type="spellEnd"/>
    <w:r w:rsidR="001C7DAD">
      <w:t xml:space="preserve"> email domain</w:t>
    </w:r>
    <w:r>
      <w:t xml:space="preserve">  |  </w:t>
    </w:r>
    <w:sdt>
      <w:sdtPr>
        <w:id w:val="958688483"/>
        <w:date w:fullDate="2024-05-31T00:00:00Z">
          <w:dateFormat w:val="d/MM/yyyy"/>
          <w:lid w:val="en-NZ"/>
          <w:storeMappedDataAs w:val="dateTime"/>
          <w:calendar w:val="gregorian"/>
        </w:date>
      </w:sdtPr>
      <w:sdtEndPr/>
      <w:sdtContent>
        <w:r>
          <w:rPr>
            <w:lang w:val="en-NZ"/>
          </w:rPr>
          <w:t>31/05/2024</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Pr>
        <w:b/>
        <w:bCs/>
      </w:rPr>
      <w:t>1</w:t>
    </w:r>
    <w:r w:rsidRPr="00625E74">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71C26051"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1C7DAD">
      <w:t>Benefits</w:t>
    </w:r>
    <w:proofErr w:type="gramEnd"/>
    <w:r w:rsidR="001C7DAD">
      <w:t xml:space="preserve"> of using your </w:t>
    </w:r>
    <w:proofErr w:type="spellStart"/>
    <w:r w:rsidR="001C7DAD">
      <w:t>organisation</w:t>
    </w:r>
    <w:proofErr w:type="spellEnd"/>
    <w:r w:rsidR="001C7DAD">
      <w:t xml:space="preserve"> email domain</w:t>
    </w:r>
    <w:r>
      <w:t xml:space="preserve">  |  </w:t>
    </w:r>
    <w:sdt>
      <w:sdtPr>
        <w:id w:val="-1372075943"/>
        <w:date w:fullDate="2024-05-31T00:00:00Z">
          <w:dateFormat w:val="d/MM/yyyy"/>
          <w:lid w:val="en-NZ"/>
          <w:storeMappedDataAs w:val="dateTime"/>
          <w:calendar w:val="gregorian"/>
        </w:date>
      </w:sdtPr>
      <w:sdtEndPr/>
      <w:sdtContent>
        <w:r w:rsidR="00E732AB">
          <w:rPr>
            <w:lang w:val="en-NZ"/>
          </w:rPr>
          <w:t>31/05/2024</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F433" w14:textId="77777777" w:rsidR="00455A2D" w:rsidRDefault="00455A2D" w:rsidP="00C34D06">
      <w:pPr>
        <w:spacing w:after="0"/>
      </w:pPr>
      <w:r>
        <w:separator/>
      </w:r>
    </w:p>
  </w:footnote>
  <w:footnote w:type="continuationSeparator" w:id="0">
    <w:p w14:paraId="174021C0" w14:textId="77777777" w:rsidR="00455A2D" w:rsidRDefault="00455A2D"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60288" behindDoc="1" locked="0" layoutInCell="1" allowOverlap="1" wp14:anchorId="6CCF957A" wp14:editId="7A68BB8E">
          <wp:simplePos x="0" y="0"/>
          <wp:positionH relativeFrom="page">
            <wp:posOffset>-130948</wp:posOffset>
          </wp:positionH>
          <wp:positionV relativeFrom="page">
            <wp:posOffset>-190500</wp:posOffset>
          </wp:positionV>
          <wp:extent cx="7728723" cy="10915650"/>
          <wp:effectExtent l="0" t="0" r="5715" b="0"/>
          <wp:wrapNone/>
          <wp:docPr id="1064056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306" cy="109164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47B4B"/>
    <w:multiLevelType w:val="multilevel"/>
    <w:tmpl w:val="80E65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F037F0"/>
    <w:multiLevelType w:val="multilevel"/>
    <w:tmpl w:val="A330E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9601C3"/>
    <w:multiLevelType w:val="hybridMultilevel"/>
    <w:tmpl w:val="134CAC04"/>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EB268BE"/>
    <w:multiLevelType w:val="hybridMultilevel"/>
    <w:tmpl w:val="AE0A4A40"/>
    <w:lvl w:ilvl="0" w:tplc="E6E463B2">
      <w:start w:val="1"/>
      <w:numFmt w:val="decimal"/>
      <w:lvlText w:val="%1."/>
      <w:lvlJc w:val="left"/>
      <w:pPr>
        <w:ind w:left="720" w:hanging="360"/>
      </w:pPr>
      <w:rPr>
        <w:rFonts w:ascii="Calibri" w:eastAsiaTheme="majorEastAsia"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FAE2A6B"/>
    <w:multiLevelType w:val="hybridMultilevel"/>
    <w:tmpl w:val="C88A10E8"/>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05668B6"/>
    <w:multiLevelType w:val="multilevel"/>
    <w:tmpl w:val="9822F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905FBA"/>
    <w:multiLevelType w:val="multilevel"/>
    <w:tmpl w:val="FFFFFFFF"/>
    <w:lvl w:ilvl="0">
      <w:start w:val="1"/>
      <w:numFmt w:val="decimal"/>
      <w:lvlText w:val="%1."/>
      <w:lvlJc w:val="left"/>
      <w:pPr>
        <w:ind w:left="720" w:hanging="360"/>
      </w:pPr>
      <w:rPr>
        <w:rFonts w:ascii="Calibri"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8CFC"/>
    <w:multiLevelType w:val="hybridMultilevel"/>
    <w:tmpl w:val="D1AA05F4"/>
    <w:lvl w:ilvl="0" w:tplc="AEC06BDE">
      <w:start w:val="1"/>
      <w:numFmt w:val="decimal"/>
      <w:lvlText w:val="%1."/>
      <w:lvlJc w:val="left"/>
      <w:pPr>
        <w:ind w:left="720" w:hanging="360"/>
      </w:pPr>
    </w:lvl>
    <w:lvl w:ilvl="1" w:tplc="89D06A32">
      <w:start w:val="1"/>
      <w:numFmt w:val="lowerLetter"/>
      <w:lvlText w:val="%2."/>
      <w:lvlJc w:val="left"/>
      <w:pPr>
        <w:ind w:left="1440" w:hanging="360"/>
      </w:pPr>
    </w:lvl>
    <w:lvl w:ilvl="2" w:tplc="5E32073A">
      <w:start w:val="1"/>
      <w:numFmt w:val="lowerRoman"/>
      <w:lvlText w:val="%3."/>
      <w:lvlJc w:val="right"/>
      <w:pPr>
        <w:ind w:left="2160" w:hanging="180"/>
      </w:pPr>
    </w:lvl>
    <w:lvl w:ilvl="3" w:tplc="9B8CB5F8">
      <w:start w:val="1"/>
      <w:numFmt w:val="decimal"/>
      <w:lvlText w:val="%4."/>
      <w:lvlJc w:val="left"/>
      <w:pPr>
        <w:ind w:left="2880" w:hanging="360"/>
      </w:pPr>
    </w:lvl>
    <w:lvl w:ilvl="4" w:tplc="5CC6B4FA">
      <w:start w:val="1"/>
      <w:numFmt w:val="lowerLetter"/>
      <w:lvlText w:val="%5."/>
      <w:lvlJc w:val="left"/>
      <w:pPr>
        <w:ind w:left="3600" w:hanging="360"/>
      </w:pPr>
    </w:lvl>
    <w:lvl w:ilvl="5" w:tplc="52A4F8E0">
      <w:start w:val="1"/>
      <w:numFmt w:val="lowerRoman"/>
      <w:lvlText w:val="%6."/>
      <w:lvlJc w:val="right"/>
      <w:pPr>
        <w:ind w:left="4320" w:hanging="180"/>
      </w:pPr>
    </w:lvl>
    <w:lvl w:ilvl="6" w:tplc="2D4046A4">
      <w:start w:val="1"/>
      <w:numFmt w:val="decimal"/>
      <w:lvlText w:val="%7."/>
      <w:lvlJc w:val="left"/>
      <w:pPr>
        <w:ind w:left="5040" w:hanging="360"/>
      </w:pPr>
    </w:lvl>
    <w:lvl w:ilvl="7" w:tplc="8C52B5A8">
      <w:start w:val="1"/>
      <w:numFmt w:val="lowerLetter"/>
      <w:lvlText w:val="%8."/>
      <w:lvlJc w:val="left"/>
      <w:pPr>
        <w:ind w:left="5760" w:hanging="360"/>
      </w:pPr>
    </w:lvl>
    <w:lvl w:ilvl="8" w:tplc="605E91A2">
      <w:start w:val="1"/>
      <w:numFmt w:val="lowerRoman"/>
      <w:lvlText w:val="%9."/>
      <w:lvlJc w:val="right"/>
      <w:pPr>
        <w:ind w:left="6480" w:hanging="180"/>
      </w:pPr>
    </w:lvl>
  </w:abstractNum>
  <w:abstractNum w:abstractNumId="10" w15:restartNumberingAfterBreak="0">
    <w:nsid w:val="12C84577"/>
    <w:multiLevelType w:val="hybridMultilevel"/>
    <w:tmpl w:val="D78220A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382848"/>
    <w:multiLevelType w:val="multilevel"/>
    <w:tmpl w:val="3DC40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092FE7"/>
    <w:multiLevelType w:val="multilevel"/>
    <w:tmpl w:val="D3C60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5B4546"/>
    <w:multiLevelType w:val="hybridMultilevel"/>
    <w:tmpl w:val="9E687770"/>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C64E716"/>
    <w:multiLevelType w:val="hybridMultilevel"/>
    <w:tmpl w:val="0EBA49D2"/>
    <w:lvl w:ilvl="0" w:tplc="4A2E1860">
      <w:start w:val="1"/>
      <w:numFmt w:val="bullet"/>
      <w:lvlText w:val=""/>
      <w:lvlJc w:val="left"/>
      <w:pPr>
        <w:ind w:left="720" w:hanging="360"/>
      </w:pPr>
      <w:rPr>
        <w:rFonts w:ascii="Symbol" w:hAnsi="Symbol" w:hint="default"/>
      </w:rPr>
    </w:lvl>
    <w:lvl w:ilvl="1" w:tplc="65443BDA">
      <w:start w:val="1"/>
      <w:numFmt w:val="bullet"/>
      <w:lvlText w:val="o"/>
      <w:lvlJc w:val="left"/>
      <w:pPr>
        <w:ind w:left="1440" w:hanging="360"/>
      </w:pPr>
      <w:rPr>
        <w:rFonts w:ascii="Courier New" w:hAnsi="Courier New" w:cs="Times New Roman" w:hint="default"/>
      </w:rPr>
    </w:lvl>
    <w:lvl w:ilvl="2" w:tplc="A7E8072A">
      <w:start w:val="1"/>
      <w:numFmt w:val="bullet"/>
      <w:lvlText w:val=""/>
      <w:lvlJc w:val="left"/>
      <w:pPr>
        <w:ind w:left="2160" w:hanging="360"/>
      </w:pPr>
      <w:rPr>
        <w:rFonts w:ascii="Wingdings" w:hAnsi="Wingdings" w:hint="default"/>
      </w:rPr>
    </w:lvl>
    <w:lvl w:ilvl="3" w:tplc="3A8467AC">
      <w:start w:val="1"/>
      <w:numFmt w:val="bullet"/>
      <w:lvlText w:val=""/>
      <w:lvlJc w:val="left"/>
      <w:pPr>
        <w:ind w:left="2880" w:hanging="360"/>
      </w:pPr>
      <w:rPr>
        <w:rFonts w:ascii="Symbol" w:hAnsi="Symbol" w:hint="default"/>
      </w:rPr>
    </w:lvl>
    <w:lvl w:ilvl="4" w:tplc="9E2A4526">
      <w:start w:val="1"/>
      <w:numFmt w:val="bullet"/>
      <w:lvlText w:val="o"/>
      <w:lvlJc w:val="left"/>
      <w:pPr>
        <w:ind w:left="3600" w:hanging="360"/>
      </w:pPr>
      <w:rPr>
        <w:rFonts w:ascii="Courier New" w:hAnsi="Courier New" w:cs="Times New Roman" w:hint="default"/>
      </w:rPr>
    </w:lvl>
    <w:lvl w:ilvl="5" w:tplc="2E96899C">
      <w:start w:val="1"/>
      <w:numFmt w:val="bullet"/>
      <w:lvlText w:val=""/>
      <w:lvlJc w:val="left"/>
      <w:pPr>
        <w:ind w:left="4320" w:hanging="360"/>
      </w:pPr>
      <w:rPr>
        <w:rFonts w:ascii="Wingdings" w:hAnsi="Wingdings" w:hint="default"/>
      </w:rPr>
    </w:lvl>
    <w:lvl w:ilvl="6" w:tplc="BC882890">
      <w:start w:val="1"/>
      <w:numFmt w:val="bullet"/>
      <w:lvlText w:val=""/>
      <w:lvlJc w:val="left"/>
      <w:pPr>
        <w:ind w:left="5040" w:hanging="360"/>
      </w:pPr>
      <w:rPr>
        <w:rFonts w:ascii="Symbol" w:hAnsi="Symbol" w:hint="default"/>
      </w:rPr>
    </w:lvl>
    <w:lvl w:ilvl="7" w:tplc="A75E311A">
      <w:start w:val="1"/>
      <w:numFmt w:val="bullet"/>
      <w:lvlText w:val="o"/>
      <w:lvlJc w:val="left"/>
      <w:pPr>
        <w:ind w:left="5760" w:hanging="360"/>
      </w:pPr>
      <w:rPr>
        <w:rFonts w:ascii="Courier New" w:hAnsi="Courier New" w:cs="Times New Roman" w:hint="default"/>
      </w:rPr>
    </w:lvl>
    <w:lvl w:ilvl="8" w:tplc="3C0AB0DC">
      <w:start w:val="1"/>
      <w:numFmt w:val="bullet"/>
      <w:lvlText w:val=""/>
      <w:lvlJc w:val="left"/>
      <w:pPr>
        <w:ind w:left="6480" w:hanging="360"/>
      </w:pPr>
      <w:rPr>
        <w:rFonts w:ascii="Wingdings" w:hAnsi="Wingdings" w:hint="default"/>
      </w:rPr>
    </w:lvl>
  </w:abstractNum>
  <w:abstractNum w:abstractNumId="15" w15:restartNumberingAfterBreak="0">
    <w:nsid w:val="2CBB35AA"/>
    <w:multiLevelType w:val="hybridMultilevel"/>
    <w:tmpl w:val="0382E5BE"/>
    <w:lvl w:ilvl="0" w:tplc="359AA36A">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FECBE"/>
    <w:multiLevelType w:val="hybridMultilevel"/>
    <w:tmpl w:val="FFFFFFFF"/>
    <w:lvl w:ilvl="0" w:tplc="DC0AF990">
      <w:start w:val="1"/>
      <w:numFmt w:val="bullet"/>
      <w:lvlText w:val=""/>
      <w:lvlJc w:val="left"/>
      <w:pPr>
        <w:ind w:left="720" w:hanging="360"/>
      </w:pPr>
      <w:rPr>
        <w:rFonts w:ascii="Symbol" w:hAnsi="Symbol" w:hint="default"/>
      </w:rPr>
    </w:lvl>
    <w:lvl w:ilvl="1" w:tplc="A0C42AF8">
      <w:start w:val="1"/>
      <w:numFmt w:val="bullet"/>
      <w:lvlText w:val="o"/>
      <w:lvlJc w:val="left"/>
      <w:pPr>
        <w:ind w:left="1440" w:hanging="360"/>
      </w:pPr>
      <w:rPr>
        <w:rFonts w:ascii="Courier New" w:hAnsi="Courier New" w:cs="Times New Roman" w:hint="default"/>
      </w:rPr>
    </w:lvl>
    <w:lvl w:ilvl="2" w:tplc="CF58EFE2">
      <w:start w:val="1"/>
      <w:numFmt w:val="bullet"/>
      <w:lvlText w:val=""/>
      <w:lvlJc w:val="left"/>
      <w:pPr>
        <w:ind w:left="2160" w:hanging="360"/>
      </w:pPr>
      <w:rPr>
        <w:rFonts w:ascii="Wingdings" w:hAnsi="Wingdings" w:hint="default"/>
      </w:rPr>
    </w:lvl>
    <w:lvl w:ilvl="3" w:tplc="5AE22624">
      <w:start w:val="1"/>
      <w:numFmt w:val="bullet"/>
      <w:lvlText w:val=""/>
      <w:lvlJc w:val="left"/>
      <w:pPr>
        <w:ind w:left="2880" w:hanging="360"/>
      </w:pPr>
      <w:rPr>
        <w:rFonts w:ascii="Symbol" w:hAnsi="Symbol" w:hint="default"/>
      </w:rPr>
    </w:lvl>
    <w:lvl w:ilvl="4" w:tplc="A41081AC">
      <w:start w:val="1"/>
      <w:numFmt w:val="bullet"/>
      <w:lvlText w:val="o"/>
      <w:lvlJc w:val="left"/>
      <w:pPr>
        <w:ind w:left="3600" w:hanging="360"/>
      </w:pPr>
      <w:rPr>
        <w:rFonts w:ascii="Courier New" w:hAnsi="Courier New" w:cs="Times New Roman" w:hint="default"/>
      </w:rPr>
    </w:lvl>
    <w:lvl w:ilvl="5" w:tplc="0576F602">
      <w:start w:val="1"/>
      <w:numFmt w:val="bullet"/>
      <w:lvlText w:val=""/>
      <w:lvlJc w:val="left"/>
      <w:pPr>
        <w:ind w:left="4320" w:hanging="360"/>
      </w:pPr>
      <w:rPr>
        <w:rFonts w:ascii="Wingdings" w:hAnsi="Wingdings" w:hint="default"/>
      </w:rPr>
    </w:lvl>
    <w:lvl w:ilvl="6" w:tplc="48F8C488">
      <w:start w:val="1"/>
      <w:numFmt w:val="bullet"/>
      <w:lvlText w:val=""/>
      <w:lvlJc w:val="left"/>
      <w:pPr>
        <w:ind w:left="5040" w:hanging="360"/>
      </w:pPr>
      <w:rPr>
        <w:rFonts w:ascii="Symbol" w:hAnsi="Symbol" w:hint="default"/>
      </w:rPr>
    </w:lvl>
    <w:lvl w:ilvl="7" w:tplc="14A0B5E8">
      <w:start w:val="1"/>
      <w:numFmt w:val="bullet"/>
      <w:lvlText w:val="o"/>
      <w:lvlJc w:val="left"/>
      <w:pPr>
        <w:ind w:left="5760" w:hanging="360"/>
      </w:pPr>
      <w:rPr>
        <w:rFonts w:ascii="Courier New" w:hAnsi="Courier New" w:cs="Times New Roman" w:hint="default"/>
      </w:rPr>
    </w:lvl>
    <w:lvl w:ilvl="8" w:tplc="01FA103A">
      <w:start w:val="1"/>
      <w:numFmt w:val="bullet"/>
      <w:lvlText w:val=""/>
      <w:lvlJc w:val="left"/>
      <w:pPr>
        <w:ind w:left="6480" w:hanging="360"/>
      </w:pPr>
      <w:rPr>
        <w:rFonts w:ascii="Wingdings" w:hAnsi="Wingdings" w:hint="default"/>
      </w:rPr>
    </w:lvl>
  </w:abstractNum>
  <w:abstractNum w:abstractNumId="17"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146C39"/>
    <w:multiLevelType w:val="multilevel"/>
    <w:tmpl w:val="26108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62E423C"/>
    <w:multiLevelType w:val="hybridMultilevel"/>
    <w:tmpl w:val="8B2829CA"/>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A1872D6"/>
    <w:multiLevelType w:val="multilevel"/>
    <w:tmpl w:val="3F0288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B27604"/>
    <w:multiLevelType w:val="hybridMultilevel"/>
    <w:tmpl w:val="7F58F2A0"/>
    <w:lvl w:ilvl="0" w:tplc="A61C197E">
      <w:start w:val="1"/>
      <w:numFmt w:val="decimal"/>
      <w:lvlText w:val="%1."/>
      <w:lvlJc w:val="left"/>
      <w:pPr>
        <w:ind w:left="720" w:hanging="360"/>
      </w:pPr>
      <w:rPr>
        <w:rFonts w:ascii="Calibri" w:eastAsia="Calibri" w:hAnsi="Calibri" w:cs="Calibri"/>
      </w:rPr>
    </w:lvl>
    <w:lvl w:ilvl="1" w:tplc="F01CE586">
      <w:start w:val="1"/>
      <w:numFmt w:val="lowerLetter"/>
      <w:lvlText w:val="%2."/>
      <w:lvlJc w:val="left"/>
      <w:pPr>
        <w:ind w:left="1440" w:hanging="360"/>
      </w:pPr>
    </w:lvl>
    <w:lvl w:ilvl="2" w:tplc="C770B4C8">
      <w:start w:val="1"/>
      <w:numFmt w:val="lowerRoman"/>
      <w:lvlText w:val="%3."/>
      <w:lvlJc w:val="right"/>
      <w:pPr>
        <w:ind w:left="2160" w:hanging="180"/>
      </w:pPr>
    </w:lvl>
    <w:lvl w:ilvl="3" w:tplc="12B057F8">
      <w:start w:val="1"/>
      <w:numFmt w:val="decimal"/>
      <w:lvlText w:val="%4."/>
      <w:lvlJc w:val="left"/>
      <w:pPr>
        <w:ind w:left="2880" w:hanging="360"/>
      </w:pPr>
    </w:lvl>
    <w:lvl w:ilvl="4" w:tplc="5F68AB8E">
      <w:start w:val="1"/>
      <w:numFmt w:val="lowerLetter"/>
      <w:lvlText w:val="%5."/>
      <w:lvlJc w:val="left"/>
      <w:pPr>
        <w:ind w:left="3600" w:hanging="360"/>
      </w:pPr>
    </w:lvl>
    <w:lvl w:ilvl="5" w:tplc="EE189376">
      <w:start w:val="1"/>
      <w:numFmt w:val="lowerRoman"/>
      <w:lvlText w:val="%6."/>
      <w:lvlJc w:val="right"/>
      <w:pPr>
        <w:ind w:left="4320" w:hanging="180"/>
      </w:pPr>
    </w:lvl>
    <w:lvl w:ilvl="6" w:tplc="79CE7A2E">
      <w:start w:val="1"/>
      <w:numFmt w:val="decimal"/>
      <w:lvlText w:val="%7."/>
      <w:lvlJc w:val="left"/>
      <w:pPr>
        <w:ind w:left="5040" w:hanging="360"/>
      </w:pPr>
    </w:lvl>
    <w:lvl w:ilvl="7" w:tplc="B3A44544">
      <w:start w:val="1"/>
      <w:numFmt w:val="lowerLetter"/>
      <w:lvlText w:val="%8."/>
      <w:lvlJc w:val="left"/>
      <w:pPr>
        <w:ind w:left="5760" w:hanging="360"/>
      </w:pPr>
    </w:lvl>
    <w:lvl w:ilvl="8" w:tplc="CD76C060">
      <w:start w:val="1"/>
      <w:numFmt w:val="lowerRoman"/>
      <w:lvlText w:val="%9."/>
      <w:lvlJc w:val="right"/>
      <w:pPr>
        <w:ind w:left="6480" w:hanging="180"/>
      </w:pPr>
    </w:lvl>
  </w:abstractNum>
  <w:abstractNum w:abstractNumId="22"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3C526D3"/>
    <w:multiLevelType w:val="multilevel"/>
    <w:tmpl w:val="792E36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94939AE"/>
    <w:multiLevelType w:val="hybridMultilevel"/>
    <w:tmpl w:val="9F4220A4"/>
    <w:lvl w:ilvl="0" w:tplc="A18AC6C8">
      <w:start w:val="1"/>
      <w:numFmt w:val="decimal"/>
      <w:lvlText w:val="%1."/>
      <w:lvlJc w:val="left"/>
      <w:pPr>
        <w:ind w:left="720" w:hanging="360"/>
      </w:pPr>
      <w:rPr>
        <w:rFonts w:ascii="Calibri" w:eastAsiaTheme="majorEastAsia"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15"/>
  </w:num>
  <w:num w:numId="2" w16cid:durableId="206383266">
    <w:abstractNumId w:val="17"/>
  </w:num>
  <w:num w:numId="3" w16cid:durableId="1201745416">
    <w:abstractNumId w:val="25"/>
  </w:num>
  <w:num w:numId="4" w16cid:durableId="2114014108">
    <w:abstractNumId w:val="22"/>
  </w:num>
  <w:num w:numId="5" w16cid:durableId="1788965570">
    <w:abstractNumId w:val="1"/>
  </w:num>
  <w:num w:numId="6" w16cid:durableId="335310884">
    <w:abstractNumId w:val="0"/>
  </w:num>
  <w:num w:numId="7" w16cid:durableId="642345766">
    <w:abstractNumId w:val="10"/>
  </w:num>
  <w:num w:numId="8" w16cid:durableId="4611217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676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890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087611">
    <w:abstractNumId w:val="16"/>
  </w:num>
  <w:num w:numId="12" w16cid:durableId="364865778">
    <w:abstractNumId w:val="16"/>
  </w:num>
  <w:num w:numId="13" w16cid:durableId="676421516">
    <w:abstractNumId w:val="19"/>
  </w:num>
  <w:num w:numId="14" w16cid:durableId="1580628858">
    <w:abstractNumId w:val="13"/>
  </w:num>
  <w:num w:numId="15" w16cid:durableId="1298296133">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3246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2679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731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213900">
    <w:abstractNumId w:val="23"/>
  </w:num>
  <w:num w:numId="20" w16cid:durableId="1001084447">
    <w:abstractNumId w:val="20"/>
  </w:num>
  <w:num w:numId="21" w16cid:durableId="927807903">
    <w:abstractNumId w:val="3"/>
  </w:num>
  <w:num w:numId="22" w16cid:durableId="1227883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4476629">
    <w:abstractNumId w:val="14"/>
  </w:num>
  <w:num w:numId="24" w16cid:durableId="699747802">
    <w:abstractNumId w:val="14"/>
  </w:num>
  <w:num w:numId="25" w16cid:durableId="1054234039">
    <w:abstractNumId w:val="4"/>
  </w:num>
  <w:num w:numId="26" w16cid:durableId="47920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7700882">
    <w:abstractNumId w:val="6"/>
  </w:num>
  <w:num w:numId="28" w16cid:durableId="715394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14ED6"/>
    <w:rsid w:val="0002215E"/>
    <w:rsid w:val="00040948"/>
    <w:rsid w:val="0005286A"/>
    <w:rsid w:val="00076190"/>
    <w:rsid w:val="000D1B5B"/>
    <w:rsid w:val="000E792C"/>
    <w:rsid w:val="001C7DAD"/>
    <w:rsid w:val="001E25E4"/>
    <w:rsid w:val="001E539F"/>
    <w:rsid w:val="00210FAB"/>
    <w:rsid w:val="00233ED6"/>
    <w:rsid w:val="00274A9F"/>
    <w:rsid w:val="002850CF"/>
    <w:rsid w:val="00294D15"/>
    <w:rsid w:val="002C7947"/>
    <w:rsid w:val="003353BC"/>
    <w:rsid w:val="003365B8"/>
    <w:rsid w:val="00346B0C"/>
    <w:rsid w:val="00352F7E"/>
    <w:rsid w:val="003A67B3"/>
    <w:rsid w:val="003B75F1"/>
    <w:rsid w:val="003C464F"/>
    <w:rsid w:val="003D1B89"/>
    <w:rsid w:val="00413244"/>
    <w:rsid w:val="00455A2D"/>
    <w:rsid w:val="004E1838"/>
    <w:rsid w:val="0051046B"/>
    <w:rsid w:val="00522856"/>
    <w:rsid w:val="00540303"/>
    <w:rsid w:val="005429B3"/>
    <w:rsid w:val="00574E79"/>
    <w:rsid w:val="005B4600"/>
    <w:rsid w:val="005F1F79"/>
    <w:rsid w:val="005F3E63"/>
    <w:rsid w:val="00601457"/>
    <w:rsid w:val="006078CC"/>
    <w:rsid w:val="00625E74"/>
    <w:rsid w:val="00632AD2"/>
    <w:rsid w:val="00647C86"/>
    <w:rsid w:val="006729B5"/>
    <w:rsid w:val="00675E27"/>
    <w:rsid w:val="00681CDC"/>
    <w:rsid w:val="006A4B41"/>
    <w:rsid w:val="006D12AF"/>
    <w:rsid w:val="006D2499"/>
    <w:rsid w:val="006D76B9"/>
    <w:rsid w:val="007130C6"/>
    <w:rsid w:val="00732F36"/>
    <w:rsid w:val="0073616F"/>
    <w:rsid w:val="00756507"/>
    <w:rsid w:val="00756D38"/>
    <w:rsid w:val="00762467"/>
    <w:rsid w:val="007635FB"/>
    <w:rsid w:val="007669F1"/>
    <w:rsid w:val="00773418"/>
    <w:rsid w:val="00796D50"/>
    <w:rsid w:val="00797D08"/>
    <w:rsid w:val="007A541E"/>
    <w:rsid w:val="007C4EA7"/>
    <w:rsid w:val="007E3EAA"/>
    <w:rsid w:val="00812EE8"/>
    <w:rsid w:val="00866A16"/>
    <w:rsid w:val="0089048A"/>
    <w:rsid w:val="008B0354"/>
    <w:rsid w:val="008B122D"/>
    <w:rsid w:val="008E10E2"/>
    <w:rsid w:val="008E12ED"/>
    <w:rsid w:val="008F2BE5"/>
    <w:rsid w:val="0090377E"/>
    <w:rsid w:val="00922A56"/>
    <w:rsid w:val="0092659E"/>
    <w:rsid w:val="00A078A8"/>
    <w:rsid w:val="00A44CBB"/>
    <w:rsid w:val="00A502C4"/>
    <w:rsid w:val="00A511A0"/>
    <w:rsid w:val="00A82AC2"/>
    <w:rsid w:val="00A9622E"/>
    <w:rsid w:val="00AB2874"/>
    <w:rsid w:val="00AD376A"/>
    <w:rsid w:val="00B739C9"/>
    <w:rsid w:val="00B87949"/>
    <w:rsid w:val="00B94C93"/>
    <w:rsid w:val="00BC1F70"/>
    <w:rsid w:val="00BD1B9C"/>
    <w:rsid w:val="00BF62C5"/>
    <w:rsid w:val="00C34D06"/>
    <w:rsid w:val="00C80706"/>
    <w:rsid w:val="00C82094"/>
    <w:rsid w:val="00C93CDE"/>
    <w:rsid w:val="00CA0F17"/>
    <w:rsid w:val="00D22EE3"/>
    <w:rsid w:val="00D73E1A"/>
    <w:rsid w:val="00DA5E97"/>
    <w:rsid w:val="00DA5F01"/>
    <w:rsid w:val="00E254C9"/>
    <w:rsid w:val="00E449AA"/>
    <w:rsid w:val="00E454B3"/>
    <w:rsid w:val="00E732AB"/>
    <w:rsid w:val="00E75095"/>
    <w:rsid w:val="00E87D54"/>
    <w:rsid w:val="00EB06B0"/>
    <w:rsid w:val="00EB7C4D"/>
    <w:rsid w:val="00ED6F6E"/>
    <w:rsid w:val="00F07C68"/>
    <w:rsid w:val="00F1088F"/>
    <w:rsid w:val="00F26BEE"/>
    <w:rsid w:val="00F52066"/>
    <w:rsid w:val="00F84DEE"/>
    <w:rsid w:val="00FE1E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uiPriority w:val="34"/>
    <w:qFormat/>
    <w:rsid w:val="00233ED6"/>
    <w:pPr>
      <w:numPr>
        <w:numId w:val="1"/>
      </w:numPr>
      <w:contextualSpacing/>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customStyle="1" w:styleId="normaltextrun">
    <w:name w:val="normaltextrun"/>
    <w:basedOn w:val="DefaultParagraphFont"/>
    <w:rsid w:val="00797D08"/>
  </w:style>
  <w:style w:type="character" w:customStyle="1" w:styleId="eop">
    <w:name w:val="eop"/>
    <w:basedOn w:val="DefaultParagraphFont"/>
    <w:uiPriority w:val="1"/>
    <w:rsid w:val="00797D08"/>
  </w:style>
  <w:style w:type="paragraph" w:customStyle="1" w:styleId="whitespace-normal">
    <w:name w:val="whitespace-normal"/>
    <w:basedOn w:val="Normal"/>
    <w:rsid w:val="00797D08"/>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paragraph">
    <w:name w:val="paragraph"/>
    <w:basedOn w:val="Normal"/>
    <w:uiPriority w:val="99"/>
    <w:rsid w:val="00797D08"/>
    <w:pPr>
      <w:spacing w:before="100" w:beforeAutospacing="1" w:after="100" w:afterAutospacing="1" w:line="240" w:lineRule="auto"/>
    </w:pPr>
    <w:rPr>
      <w:rFonts w:ascii="Times New Roman" w:eastAsia="Times New Roman" w:hAnsi="Times New Roman" w:cs="Times New Roman"/>
      <w:lang w:val="en-NZ" w:eastAsia="en-NZ"/>
    </w:rPr>
  </w:style>
  <w:style w:type="character" w:styleId="Hyperlink">
    <w:name w:val="Hyperlink"/>
    <w:basedOn w:val="DefaultParagraphFont"/>
    <w:uiPriority w:val="99"/>
    <w:unhideWhenUsed/>
    <w:rsid w:val="00797D08"/>
    <w:rPr>
      <w:color w:val="0000FF" w:themeColor="hyperlink"/>
      <w:u w:val="single"/>
    </w:rPr>
  </w:style>
  <w:style w:type="paragraph" w:customStyle="1" w:styleId="whitespace-pre-wrap">
    <w:name w:val="whitespace-pre-wrap"/>
    <w:basedOn w:val="Normal"/>
    <w:rsid w:val="00773418"/>
    <w:pPr>
      <w:spacing w:before="100" w:beforeAutospacing="1" w:after="100" w:afterAutospacing="1" w:line="240" w:lineRule="auto"/>
    </w:pPr>
    <w:rPr>
      <w:rFonts w:ascii="Times New Roman" w:eastAsia="Times New Roman" w:hAnsi="Times New Roman" w:cs="Times New Roman"/>
      <w:kern w:val="2"/>
      <w:lang w:val="en-NZ" w:eastAsia="en-NZ"/>
      <w14:ligatures w14:val="standardContextual"/>
    </w:rPr>
  </w:style>
  <w:style w:type="paragraph" w:styleId="NormalWeb">
    <w:name w:val="Normal (Web)"/>
    <w:basedOn w:val="Normal"/>
    <w:uiPriority w:val="99"/>
    <w:semiHidden/>
    <w:unhideWhenUsed/>
    <w:rsid w:val="00F1088F"/>
    <w:pPr>
      <w:spacing w:before="100" w:beforeAutospacing="1" w:after="100" w:afterAutospacing="1" w:line="240" w:lineRule="auto"/>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343">
      <w:bodyDiv w:val="1"/>
      <w:marLeft w:val="0"/>
      <w:marRight w:val="0"/>
      <w:marTop w:val="0"/>
      <w:marBottom w:val="0"/>
      <w:divBdr>
        <w:top w:val="none" w:sz="0" w:space="0" w:color="auto"/>
        <w:left w:val="none" w:sz="0" w:space="0" w:color="auto"/>
        <w:bottom w:val="none" w:sz="0" w:space="0" w:color="auto"/>
        <w:right w:val="none" w:sz="0" w:space="0" w:color="auto"/>
      </w:divBdr>
    </w:div>
    <w:div w:id="292491187">
      <w:bodyDiv w:val="1"/>
      <w:marLeft w:val="0"/>
      <w:marRight w:val="0"/>
      <w:marTop w:val="0"/>
      <w:marBottom w:val="0"/>
      <w:divBdr>
        <w:top w:val="none" w:sz="0" w:space="0" w:color="auto"/>
        <w:left w:val="none" w:sz="0" w:space="0" w:color="auto"/>
        <w:bottom w:val="none" w:sz="0" w:space="0" w:color="auto"/>
        <w:right w:val="none" w:sz="0" w:space="0" w:color="auto"/>
      </w:divBdr>
    </w:div>
    <w:div w:id="474181046">
      <w:bodyDiv w:val="1"/>
      <w:marLeft w:val="0"/>
      <w:marRight w:val="0"/>
      <w:marTop w:val="0"/>
      <w:marBottom w:val="0"/>
      <w:divBdr>
        <w:top w:val="none" w:sz="0" w:space="0" w:color="auto"/>
        <w:left w:val="none" w:sz="0" w:space="0" w:color="auto"/>
        <w:bottom w:val="none" w:sz="0" w:space="0" w:color="auto"/>
        <w:right w:val="none" w:sz="0" w:space="0" w:color="auto"/>
      </w:divBdr>
    </w:div>
    <w:div w:id="886718383">
      <w:bodyDiv w:val="1"/>
      <w:marLeft w:val="0"/>
      <w:marRight w:val="0"/>
      <w:marTop w:val="0"/>
      <w:marBottom w:val="0"/>
      <w:divBdr>
        <w:top w:val="none" w:sz="0" w:space="0" w:color="auto"/>
        <w:left w:val="none" w:sz="0" w:space="0" w:color="auto"/>
        <w:bottom w:val="none" w:sz="0" w:space="0" w:color="auto"/>
        <w:right w:val="none" w:sz="0" w:space="0" w:color="auto"/>
      </w:divBdr>
    </w:div>
    <w:div w:id="1129976882">
      <w:bodyDiv w:val="1"/>
      <w:marLeft w:val="0"/>
      <w:marRight w:val="0"/>
      <w:marTop w:val="0"/>
      <w:marBottom w:val="0"/>
      <w:divBdr>
        <w:top w:val="none" w:sz="0" w:space="0" w:color="auto"/>
        <w:left w:val="none" w:sz="0" w:space="0" w:color="auto"/>
        <w:bottom w:val="none" w:sz="0" w:space="0" w:color="auto"/>
        <w:right w:val="none" w:sz="0" w:space="0" w:color="auto"/>
      </w:divBdr>
    </w:div>
    <w:div w:id="1374690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2024-06-04T03:08:16Z</value>
    </field>
    <field name="Objective-ModificationStamp">
      <value order="0">2024-06-04T03:08:16Z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vA4601013</value>
    </field>
    <field name="Objective-Version">
      <value order="0">4.0</value>
    </field>
    <field name="Objective-VersionNumber">
      <value order="0">4</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2024-06-12T21:43:00Z</dcterms:created>
  <dcterms:modified xsi:type="dcterms:W3CDTF">2024-06-12T21:43:00Z</dcterms:modified>
</cp:coreProperties>
</file>