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5AB27" w14:textId="5C9BCA3D" w:rsidR="00583ECA" w:rsidRPr="00E277E2" w:rsidRDefault="00DE3524">
      <w:pPr>
        <w:rPr>
          <w:rFonts w:ascii="Calibri" w:hAnsi="Calibri" w:cs="Calibri"/>
          <w:b/>
          <w:bCs/>
          <w:color w:val="0070C0"/>
          <w:sz w:val="32"/>
          <w:szCs w:val="32"/>
        </w:rPr>
      </w:pPr>
      <w:r>
        <w:rPr>
          <w:rFonts w:ascii="Calibri" w:hAnsi="Calibri" w:cs="Calibri"/>
          <w:b/>
          <w:bCs/>
          <w:color w:val="0070C0"/>
          <w:sz w:val="32"/>
          <w:szCs w:val="32"/>
        </w:rPr>
        <w:t xml:space="preserve">DXP </w:t>
      </w:r>
      <w:proofErr w:type="spellStart"/>
      <w:r>
        <w:rPr>
          <w:rFonts w:ascii="Calibri" w:hAnsi="Calibri" w:cs="Calibri"/>
          <w:b/>
          <w:bCs/>
          <w:color w:val="0070C0"/>
          <w:sz w:val="32"/>
          <w:szCs w:val="32"/>
        </w:rPr>
        <w:t>Ngā</w:t>
      </w:r>
      <w:proofErr w:type="spellEnd"/>
      <w:r>
        <w:rPr>
          <w:rFonts w:ascii="Calibri" w:hAnsi="Calibri" w:cs="Calibri"/>
          <w:b/>
          <w:bCs/>
          <w:color w:val="0070C0"/>
          <w:sz w:val="32"/>
          <w:szCs w:val="32"/>
        </w:rPr>
        <w:t xml:space="preserve"> Kete transition: </w:t>
      </w:r>
      <w:r w:rsidR="008C13D8" w:rsidRPr="00E277E2">
        <w:rPr>
          <w:rFonts w:ascii="Calibri" w:hAnsi="Calibri" w:cs="Calibri"/>
          <w:b/>
          <w:bCs/>
          <w:color w:val="0070C0"/>
          <w:sz w:val="32"/>
          <w:szCs w:val="32"/>
        </w:rPr>
        <w:t xml:space="preserve">Add and </w:t>
      </w:r>
      <w:r w:rsidR="007A6674" w:rsidRPr="00E277E2">
        <w:rPr>
          <w:rFonts w:ascii="Calibri" w:hAnsi="Calibri" w:cs="Calibri"/>
          <w:b/>
          <w:bCs/>
          <w:color w:val="0070C0"/>
          <w:sz w:val="32"/>
          <w:szCs w:val="32"/>
        </w:rPr>
        <w:t>update</w:t>
      </w:r>
      <w:r w:rsidR="008C13D8" w:rsidRPr="00E277E2">
        <w:rPr>
          <w:rFonts w:ascii="Calibri" w:hAnsi="Calibri" w:cs="Calibri"/>
          <w:b/>
          <w:bCs/>
          <w:color w:val="0070C0"/>
          <w:sz w:val="32"/>
          <w:szCs w:val="32"/>
        </w:rPr>
        <w:t xml:space="preserve"> </w:t>
      </w:r>
      <w:r w:rsidR="00085E5A" w:rsidRPr="00E277E2">
        <w:rPr>
          <w:rFonts w:ascii="Calibri" w:hAnsi="Calibri" w:cs="Calibri"/>
          <w:b/>
          <w:bCs/>
          <w:color w:val="0070C0"/>
          <w:sz w:val="32"/>
          <w:szCs w:val="32"/>
        </w:rPr>
        <w:t>MoP</w:t>
      </w:r>
      <w:r w:rsidR="008C13D8" w:rsidRPr="00E277E2">
        <w:rPr>
          <w:rFonts w:ascii="Calibri" w:hAnsi="Calibri" w:cs="Calibri"/>
          <w:b/>
          <w:bCs/>
          <w:color w:val="0070C0"/>
          <w:sz w:val="32"/>
          <w:szCs w:val="32"/>
        </w:rPr>
        <w:t xml:space="preserve"> data in </w:t>
      </w:r>
      <w:r w:rsidR="00EB2E0F" w:rsidRPr="00E277E2">
        <w:rPr>
          <w:rFonts w:ascii="Calibri" w:hAnsi="Calibri" w:cs="Calibri"/>
          <w:b/>
          <w:bCs/>
          <w:color w:val="0070C0"/>
          <w:sz w:val="32"/>
          <w:szCs w:val="32"/>
        </w:rPr>
        <w:t>DXP Ngā Kete</w:t>
      </w:r>
    </w:p>
    <w:p w14:paraId="6BC7D1FA" w14:textId="26E48165" w:rsidR="00BF47F5" w:rsidRPr="00E277E2" w:rsidRDefault="00BF47F5">
      <w:pPr>
        <w:rPr>
          <w:rFonts w:ascii="Calibri" w:hAnsi="Calibri" w:cs="Calibri"/>
        </w:rPr>
      </w:pPr>
      <w:r w:rsidRPr="00E277E2">
        <w:rPr>
          <w:rFonts w:ascii="Calibri" w:hAnsi="Calibri" w:cs="Calibri"/>
        </w:rPr>
        <w:t xml:space="preserve">The process to </w:t>
      </w:r>
      <w:r w:rsidR="008C13D8" w:rsidRPr="00E277E2">
        <w:rPr>
          <w:rFonts w:ascii="Calibri" w:hAnsi="Calibri" w:cs="Calibri"/>
        </w:rPr>
        <w:t>add</w:t>
      </w:r>
      <w:r w:rsidR="00437163" w:rsidRPr="00E277E2">
        <w:rPr>
          <w:rFonts w:ascii="Calibri" w:hAnsi="Calibri" w:cs="Calibri"/>
        </w:rPr>
        <w:t xml:space="preserve"> and </w:t>
      </w:r>
      <w:r w:rsidR="007A6674" w:rsidRPr="00E277E2">
        <w:rPr>
          <w:rFonts w:ascii="Calibri" w:hAnsi="Calibri" w:cs="Calibri"/>
        </w:rPr>
        <w:t>update</w:t>
      </w:r>
      <w:r w:rsidR="00437163" w:rsidRPr="00E277E2">
        <w:rPr>
          <w:rFonts w:ascii="Calibri" w:hAnsi="Calibri" w:cs="Calibri"/>
        </w:rPr>
        <w:t xml:space="preserve"> MoP data, and to </w:t>
      </w:r>
      <w:r w:rsidR="0065382C" w:rsidRPr="00E277E2">
        <w:rPr>
          <w:rFonts w:ascii="Calibri" w:hAnsi="Calibri" w:cs="Calibri"/>
        </w:rPr>
        <w:t>upload</w:t>
      </w:r>
      <w:r w:rsidRPr="00E277E2">
        <w:rPr>
          <w:rFonts w:ascii="Calibri" w:hAnsi="Calibri" w:cs="Calibri"/>
        </w:rPr>
        <w:t xml:space="preserve"> MoP</w:t>
      </w:r>
      <w:r w:rsidR="00D75379" w:rsidRPr="00E277E2">
        <w:rPr>
          <w:rFonts w:ascii="Calibri" w:hAnsi="Calibri" w:cs="Calibri"/>
        </w:rPr>
        <w:t>s</w:t>
      </w:r>
      <w:r w:rsidRPr="00E277E2">
        <w:rPr>
          <w:rFonts w:ascii="Calibri" w:hAnsi="Calibri" w:cs="Calibri"/>
        </w:rPr>
        <w:t xml:space="preserve"> has changed</w:t>
      </w:r>
      <w:r w:rsidR="00D75379" w:rsidRPr="00E277E2">
        <w:rPr>
          <w:rFonts w:ascii="Calibri" w:hAnsi="Calibri" w:cs="Calibri"/>
        </w:rPr>
        <w:t>. D</w:t>
      </w:r>
      <w:r w:rsidR="00EB2E0F" w:rsidRPr="00E277E2">
        <w:rPr>
          <w:rFonts w:ascii="Calibri" w:hAnsi="Calibri" w:cs="Calibri"/>
        </w:rPr>
        <w:t xml:space="preserve">XP Ngā Kete will not accept MoPs uploaded in their existing </w:t>
      </w:r>
      <w:r w:rsidR="00006AF3">
        <w:rPr>
          <w:rFonts w:ascii="Calibri" w:hAnsi="Calibri" w:cs="Calibri"/>
        </w:rPr>
        <w:t>Excel</w:t>
      </w:r>
      <w:r w:rsidR="00D75379" w:rsidRPr="00E277E2">
        <w:rPr>
          <w:rFonts w:ascii="Calibri" w:hAnsi="Calibri" w:cs="Calibri"/>
        </w:rPr>
        <w:t xml:space="preserve"> </w:t>
      </w:r>
      <w:r w:rsidR="00EB2E0F" w:rsidRPr="00E277E2">
        <w:rPr>
          <w:rFonts w:ascii="Calibri" w:hAnsi="Calibri" w:cs="Calibri"/>
        </w:rPr>
        <w:t>formats.</w:t>
      </w:r>
    </w:p>
    <w:p w14:paraId="1628AB59" w14:textId="5562431D" w:rsidR="00BF47F5" w:rsidRPr="00E277E2" w:rsidRDefault="00F13D77">
      <w:pPr>
        <w:rPr>
          <w:rFonts w:ascii="Calibri" w:hAnsi="Calibri" w:cs="Calibri"/>
        </w:rPr>
      </w:pPr>
      <w:r w:rsidRPr="00E277E2">
        <w:rPr>
          <w:rFonts w:ascii="Calibri" w:hAnsi="Calibri" w:cs="Calibri"/>
        </w:rPr>
        <w:t xml:space="preserve">DXP Ngā Kete supports </w:t>
      </w:r>
      <w:r w:rsidR="00D52062">
        <w:rPr>
          <w:rFonts w:ascii="Calibri" w:hAnsi="Calibri" w:cs="Calibri"/>
        </w:rPr>
        <w:t>two</w:t>
      </w:r>
      <w:r w:rsidR="0065382C" w:rsidRPr="00E277E2">
        <w:rPr>
          <w:rFonts w:ascii="Calibri" w:hAnsi="Calibri" w:cs="Calibri"/>
        </w:rPr>
        <w:t xml:space="preserve"> </w:t>
      </w:r>
      <w:r w:rsidRPr="00E277E2">
        <w:rPr>
          <w:rFonts w:ascii="Calibri" w:hAnsi="Calibri" w:cs="Calibri"/>
        </w:rPr>
        <w:t xml:space="preserve">new </w:t>
      </w:r>
      <w:r w:rsidR="00D262E3" w:rsidRPr="00E277E2">
        <w:rPr>
          <w:rFonts w:ascii="Calibri" w:hAnsi="Calibri" w:cs="Calibri"/>
        </w:rPr>
        <w:t xml:space="preserve">options to </w:t>
      </w:r>
      <w:r w:rsidR="00BF47F5" w:rsidRPr="00E277E2">
        <w:rPr>
          <w:rFonts w:ascii="Calibri" w:hAnsi="Calibri" w:cs="Calibri"/>
        </w:rPr>
        <w:t xml:space="preserve">create and edit </w:t>
      </w:r>
      <w:r w:rsidR="006C0FCE" w:rsidRPr="00E277E2">
        <w:rPr>
          <w:rFonts w:ascii="Calibri" w:hAnsi="Calibri" w:cs="Calibri"/>
        </w:rPr>
        <w:t xml:space="preserve">your </w:t>
      </w:r>
      <w:r w:rsidR="00BF47F5" w:rsidRPr="00E277E2">
        <w:rPr>
          <w:rFonts w:ascii="Calibri" w:hAnsi="Calibri" w:cs="Calibri"/>
        </w:rPr>
        <w:t>MoP</w:t>
      </w:r>
      <w:r w:rsidR="006C0FCE" w:rsidRPr="00E277E2">
        <w:rPr>
          <w:rFonts w:ascii="Calibri" w:hAnsi="Calibri" w:cs="Calibri"/>
        </w:rPr>
        <w:t>s</w:t>
      </w:r>
      <w:r w:rsidR="00D262E3" w:rsidRPr="00E277E2">
        <w:rPr>
          <w:rFonts w:ascii="Calibri" w:hAnsi="Calibri" w:cs="Calibri"/>
        </w:rPr>
        <w:t xml:space="preserve"> depending on </w:t>
      </w:r>
      <w:r w:rsidR="00A72F54" w:rsidRPr="00E277E2">
        <w:rPr>
          <w:rFonts w:ascii="Calibri" w:hAnsi="Calibri" w:cs="Calibri"/>
        </w:rPr>
        <w:t xml:space="preserve">their </w:t>
      </w:r>
      <w:r w:rsidR="00D262E3" w:rsidRPr="00E277E2">
        <w:rPr>
          <w:rFonts w:ascii="Calibri" w:hAnsi="Calibri" w:cs="Calibri"/>
        </w:rPr>
        <w:t xml:space="preserve">size and complexity and </w:t>
      </w:r>
      <w:r w:rsidR="00432AF6" w:rsidRPr="00E277E2">
        <w:rPr>
          <w:rFonts w:ascii="Calibri" w:hAnsi="Calibri" w:cs="Calibri"/>
        </w:rPr>
        <w:t xml:space="preserve">your existing processes </w:t>
      </w:r>
      <w:r w:rsidR="00D262E3" w:rsidRPr="00E277E2">
        <w:rPr>
          <w:rFonts w:ascii="Calibri" w:hAnsi="Calibri" w:cs="Calibri"/>
        </w:rPr>
        <w:t>for preparing MoP</w:t>
      </w:r>
      <w:r w:rsidR="00F84D07" w:rsidRPr="00E277E2">
        <w:rPr>
          <w:rFonts w:ascii="Calibri" w:hAnsi="Calibri" w:cs="Calibri"/>
        </w:rPr>
        <w:t>s</w:t>
      </w:r>
      <w:r w:rsidR="00BF47F5" w:rsidRPr="00E277E2">
        <w:rPr>
          <w:rFonts w:ascii="Calibri" w:hAnsi="Calibri" w:cs="Calibri"/>
        </w:rPr>
        <w:t xml:space="preserve">. </w:t>
      </w:r>
    </w:p>
    <w:p w14:paraId="0AF934AF" w14:textId="6AC12462" w:rsidR="00BF47F5" w:rsidRPr="00E277E2" w:rsidRDefault="00BF47F5">
      <w:pPr>
        <w:rPr>
          <w:rFonts w:ascii="Calibri" w:hAnsi="Calibri" w:cs="Calibri"/>
          <w:b/>
          <w:bCs/>
          <w:sz w:val="28"/>
          <w:szCs w:val="28"/>
        </w:rPr>
      </w:pPr>
      <w:r w:rsidRPr="00E277E2">
        <w:rPr>
          <w:rFonts w:ascii="Calibri" w:hAnsi="Calibri" w:cs="Calibri"/>
          <w:b/>
          <w:bCs/>
          <w:color w:val="0070C0"/>
          <w:sz w:val="28"/>
          <w:szCs w:val="28"/>
        </w:rPr>
        <w:t>Option 1: Manual</w:t>
      </w:r>
      <w:r w:rsidR="00D262E3" w:rsidRPr="00E277E2">
        <w:rPr>
          <w:rFonts w:ascii="Calibri" w:hAnsi="Calibri" w:cs="Calibri"/>
          <w:b/>
          <w:bCs/>
          <w:color w:val="0070C0"/>
          <w:sz w:val="28"/>
          <w:szCs w:val="28"/>
        </w:rPr>
        <w:t xml:space="preserve">ly </w:t>
      </w:r>
      <w:r w:rsidR="00D52062">
        <w:rPr>
          <w:rFonts w:ascii="Calibri" w:hAnsi="Calibri" w:cs="Calibri"/>
          <w:b/>
          <w:bCs/>
          <w:color w:val="0070C0"/>
          <w:sz w:val="28"/>
          <w:szCs w:val="28"/>
        </w:rPr>
        <w:t xml:space="preserve">enter </w:t>
      </w:r>
      <w:r w:rsidRPr="00E277E2">
        <w:rPr>
          <w:rFonts w:ascii="Calibri" w:hAnsi="Calibri" w:cs="Calibri"/>
          <w:b/>
          <w:bCs/>
          <w:color w:val="0070C0"/>
          <w:sz w:val="28"/>
          <w:szCs w:val="28"/>
        </w:rPr>
        <w:t xml:space="preserve">data </w:t>
      </w:r>
      <w:r w:rsidR="00D262E3" w:rsidRPr="00E277E2">
        <w:rPr>
          <w:rFonts w:ascii="Calibri" w:hAnsi="Calibri" w:cs="Calibri"/>
          <w:b/>
          <w:bCs/>
          <w:color w:val="0070C0"/>
          <w:sz w:val="28"/>
          <w:szCs w:val="28"/>
        </w:rPr>
        <w:t>i</w:t>
      </w:r>
      <w:r w:rsidRPr="00E277E2">
        <w:rPr>
          <w:rFonts w:ascii="Calibri" w:hAnsi="Calibri" w:cs="Calibri"/>
          <w:b/>
          <w:bCs/>
          <w:color w:val="0070C0"/>
          <w:sz w:val="28"/>
          <w:szCs w:val="28"/>
        </w:rPr>
        <w:t>nto the MoP template webform in DXP Ngā Kete.</w:t>
      </w:r>
      <w:r w:rsidR="00D262E3" w:rsidRPr="00E277E2">
        <w:rPr>
          <w:rFonts w:ascii="Calibri" w:hAnsi="Calibri" w:cs="Calibri"/>
          <w:b/>
          <w:bCs/>
          <w:color w:val="0070C0"/>
          <w:sz w:val="28"/>
          <w:szCs w:val="28"/>
        </w:rPr>
        <w:t xml:space="preserve"> </w:t>
      </w:r>
    </w:p>
    <w:p w14:paraId="4FC6CACE" w14:textId="28A7F834" w:rsidR="00583ECA" w:rsidRDefault="00E5737C">
      <w:pPr>
        <w:rPr>
          <w:b/>
          <w:bCs/>
        </w:rPr>
      </w:pPr>
      <w:r>
        <w:rPr>
          <w:b/>
          <w:bCs/>
          <w:noProof/>
        </w:rPr>
        <w:drawing>
          <wp:inline distT="0" distB="0" distL="0" distR="0" wp14:anchorId="09849D32" wp14:editId="41104806">
            <wp:extent cx="5895340" cy="2212975"/>
            <wp:effectExtent l="0" t="0" r="0" b="0"/>
            <wp:docPr id="1829751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5340" cy="2212975"/>
                    </a:xfrm>
                    <a:prstGeom prst="rect">
                      <a:avLst/>
                    </a:prstGeom>
                    <a:noFill/>
                  </pic:spPr>
                </pic:pic>
              </a:graphicData>
            </a:graphic>
          </wp:inline>
        </w:drawing>
      </w:r>
    </w:p>
    <w:p w14:paraId="250F67F3" w14:textId="77777777" w:rsidR="00E5737C" w:rsidRPr="00E5737C" w:rsidRDefault="00E5737C" w:rsidP="00E5737C">
      <w:pPr>
        <w:rPr>
          <w:i/>
          <w:iCs/>
          <w:sz w:val="18"/>
          <w:szCs w:val="18"/>
        </w:rPr>
      </w:pPr>
      <w:r w:rsidRPr="00E5737C">
        <w:rPr>
          <w:i/>
          <w:iCs/>
          <w:sz w:val="18"/>
          <w:szCs w:val="18"/>
        </w:rPr>
        <w:t>*1 this may be your 2024 MoP data to use as a starting point or your first draft 2025 data.</w:t>
      </w:r>
    </w:p>
    <w:p w14:paraId="72F1CEC4" w14:textId="7FE180EF" w:rsidR="00E277E2" w:rsidRPr="00E277E2" w:rsidRDefault="00E277E2" w:rsidP="0031748C">
      <w:pPr>
        <w:rPr>
          <w:rFonts w:ascii="Calibri" w:hAnsi="Calibri" w:cs="Calibri"/>
          <w:b/>
          <w:bCs/>
          <w:i/>
          <w:iCs/>
        </w:rPr>
      </w:pPr>
      <w:r w:rsidRPr="00E277E2">
        <w:rPr>
          <w:rFonts w:ascii="Calibri" w:hAnsi="Calibri" w:cs="Calibri"/>
          <w:b/>
          <w:bCs/>
          <w:i/>
          <w:iCs/>
        </w:rPr>
        <w:t>Notes:</w:t>
      </w:r>
    </w:p>
    <w:p w14:paraId="50550F67" w14:textId="1F44EAB4" w:rsidR="0031748C" w:rsidRPr="004215D8" w:rsidRDefault="00E277E2" w:rsidP="00E277E2">
      <w:pPr>
        <w:pStyle w:val="ListParagraph"/>
        <w:numPr>
          <w:ilvl w:val="0"/>
          <w:numId w:val="8"/>
        </w:numPr>
        <w:rPr>
          <w:rFonts w:ascii="Calibri" w:hAnsi="Calibri" w:cs="Calibri"/>
          <w:i/>
          <w:iCs/>
        </w:rPr>
      </w:pPr>
      <w:r w:rsidRPr="004215D8">
        <w:rPr>
          <w:rFonts w:ascii="Calibri" w:hAnsi="Calibri" w:cs="Calibri"/>
          <w:i/>
          <w:iCs/>
        </w:rPr>
        <w:t xml:space="preserve">There </w:t>
      </w:r>
      <w:r w:rsidR="002E4D17">
        <w:rPr>
          <w:rFonts w:ascii="Calibri" w:hAnsi="Calibri" w:cs="Calibri"/>
          <w:i/>
          <w:iCs/>
        </w:rPr>
        <w:t xml:space="preserve">are </w:t>
      </w:r>
      <w:r w:rsidR="0031748C" w:rsidRPr="004215D8">
        <w:rPr>
          <w:rFonts w:ascii="Calibri" w:hAnsi="Calibri" w:cs="Calibri"/>
          <w:i/>
          <w:iCs/>
        </w:rPr>
        <w:t xml:space="preserve">changes to </w:t>
      </w:r>
      <w:r w:rsidR="002E4D17">
        <w:rPr>
          <w:rFonts w:ascii="Calibri" w:hAnsi="Calibri" w:cs="Calibri"/>
          <w:i/>
          <w:iCs/>
        </w:rPr>
        <w:t>some</w:t>
      </w:r>
      <w:r w:rsidR="0031748C" w:rsidRPr="004215D8">
        <w:rPr>
          <w:rFonts w:ascii="Calibri" w:hAnsi="Calibri" w:cs="Calibri"/>
          <w:i/>
          <w:iCs/>
        </w:rPr>
        <w:t xml:space="preserve"> MoP data requirements – </w:t>
      </w:r>
      <w:hyperlink r:id="rId9" w:history="1">
        <w:r w:rsidR="0031748C" w:rsidRPr="004215D8">
          <w:rPr>
            <w:rStyle w:val="Hyperlink"/>
            <w:rFonts w:ascii="Calibri" w:hAnsi="Calibri" w:cs="Calibri"/>
            <w:i/>
            <w:iCs/>
          </w:rPr>
          <w:t>Data Requirements – Data System Refresh | TEC website</w:t>
        </w:r>
      </w:hyperlink>
    </w:p>
    <w:p w14:paraId="718AE1A2" w14:textId="2F68BF67" w:rsidR="00332410" w:rsidRPr="004215D8" w:rsidRDefault="00E277E2" w:rsidP="00E277E2">
      <w:pPr>
        <w:pStyle w:val="ListParagraph"/>
        <w:numPr>
          <w:ilvl w:val="0"/>
          <w:numId w:val="8"/>
        </w:numPr>
        <w:rPr>
          <w:rFonts w:ascii="Calibri" w:hAnsi="Calibri" w:cs="Calibri"/>
          <w:i/>
          <w:iCs/>
        </w:rPr>
      </w:pPr>
      <w:r w:rsidRPr="004215D8">
        <w:rPr>
          <w:rFonts w:ascii="Calibri" w:hAnsi="Calibri" w:cs="Calibri"/>
          <w:i/>
          <w:iCs/>
        </w:rPr>
        <w:t>C</w:t>
      </w:r>
      <w:r w:rsidR="00332410" w:rsidRPr="004215D8">
        <w:rPr>
          <w:rFonts w:ascii="Calibri" w:hAnsi="Calibri" w:cs="Calibri"/>
          <w:i/>
          <w:iCs/>
        </w:rPr>
        <w:t xml:space="preserve">alculated fields will update automatically </w:t>
      </w:r>
      <w:r w:rsidR="00E05010" w:rsidRPr="004215D8">
        <w:rPr>
          <w:rFonts w:ascii="Calibri" w:hAnsi="Calibri" w:cs="Calibri"/>
          <w:i/>
          <w:iCs/>
        </w:rPr>
        <w:t xml:space="preserve">as you enter data into the webform, and </w:t>
      </w:r>
      <w:r w:rsidR="00332410" w:rsidRPr="004215D8">
        <w:rPr>
          <w:rFonts w:ascii="Calibri" w:hAnsi="Calibri" w:cs="Calibri"/>
          <w:i/>
          <w:iCs/>
        </w:rPr>
        <w:t>a running total along with any variance against the funding allocation will display at the top of the screen.</w:t>
      </w:r>
    </w:p>
    <w:p w14:paraId="19EA672B" w14:textId="625772B2" w:rsidR="00A53A76" w:rsidRPr="004215D8" w:rsidRDefault="00E277E2" w:rsidP="00E277E2">
      <w:pPr>
        <w:pStyle w:val="ListParagraph"/>
        <w:numPr>
          <w:ilvl w:val="0"/>
          <w:numId w:val="8"/>
        </w:numPr>
        <w:rPr>
          <w:rFonts w:ascii="Calibri" w:hAnsi="Calibri" w:cs="Calibri"/>
          <w:i/>
          <w:iCs/>
        </w:rPr>
      </w:pPr>
      <w:r w:rsidRPr="004215D8">
        <w:rPr>
          <w:rFonts w:ascii="Calibri" w:hAnsi="Calibri" w:cs="Calibri"/>
          <w:i/>
          <w:iCs/>
        </w:rPr>
        <w:t xml:space="preserve">This </w:t>
      </w:r>
      <w:r w:rsidR="00A53A76" w:rsidRPr="004215D8">
        <w:rPr>
          <w:rFonts w:ascii="Calibri" w:hAnsi="Calibri" w:cs="Calibri"/>
          <w:i/>
          <w:iCs/>
        </w:rPr>
        <w:t>option is suitable for small MoPs (say 15 rows or less)</w:t>
      </w:r>
      <w:r w:rsidR="00B21C61" w:rsidRPr="004215D8">
        <w:rPr>
          <w:rFonts w:ascii="Calibri" w:hAnsi="Calibri" w:cs="Calibri"/>
          <w:i/>
          <w:iCs/>
        </w:rPr>
        <w:t xml:space="preserve"> where it is quicker and easier to enter data in step 1 than </w:t>
      </w:r>
      <w:r w:rsidR="0086342A" w:rsidRPr="004215D8">
        <w:rPr>
          <w:rFonts w:ascii="Calibri" w:hAnsi="Calibri" w:cs="Calibri"/>
          <w:i/>
          <w:iCs/>
        </w:rPr>
        <w:t xml:space="preserve">entering the data into a workbook for upload in </w:t>
      </w:r>
      <w:r w:rsidR="00284A62" w:rsidRPr="004215D8">
        <w:rPr>
          <w:rFonts w:ascii="Calibri" w:hAnsi="Calibri" w:cs="Calibri"/>
          <w:i/>
          <w:iCs/>
        </w:rPr>
        <w:t>csv file format</w:t>
      </w:r>
      <w:r w:rsidR="00A53A76" w:rsidRPr="004215D8">
        <w:rPr>
          <w:rFonts w:ascii="Calibri" w:hAnsi="Calibri" w:cs="Calibri"/>
          <w:i/>
          <w:iCs/>
        </w:rPr>
        <w:t>.</w:t>
      </w:r>
      <w:r w:rsidR="00284A62" w:rsidRPr="004215D8">
        <w:rPr>
          <w:rFonts w:ascii="Calibri" w:hAnsi="Calibri" w:cs="Calibri"/>
          <w:i/>
          <w:iCs/>
        </w:rPr>
        <w:t xml:space="preserve"> Instructions for the upload file option are outlined below.</w:t>
      </w:r>
    </w:p>
    <w:p w14:paraId="07A6AE43" w14:textId="4FD814EB" w:rsidR="00CA50F2" w:rsidRPr="00E277E2" w:rsidRDefault="00723240" w:rsidP="00E277E2">
      <w:pPr>
        <w:pStyle w:val="ListParagraph"/>
        <w:numPr>
          <w:ilvl w:val="0"/>
          <w:numId w:val="8"/>
        </w:numPr>
        <w:rPr>
          <w:b/>
          <w:bCs/>
        </w:rPr>
      </w:pPr>
      <w:r w:rsidRPr="004215D8">
        <w:rPr>
          <w:rFonts w:ascii="Calibri" w:hAnsi="Calibri" w:cs="Calibri"/>
          <w:i/>
          <w:iCs/>
        </w:rPr>
        <w:t xml:space="preserve">In </w:t>
      </w:r>
      <w:r w:rsidR="009C32E9" w:rsidRPr="004215D8">
        <w:rPr>
          <w:rFonts w:ascii="Calibri" w:hAnsi="Calibri" w:cs="Calibri"/>
          <w:i/>
          <w:iCs/>
        </w:rPr>
        <w:t>future years you will</w:t>
      </w:r>
      <w:r w:rsidR="00B674B9" w:rsidRPr="004215D8">
        <w:rPr>
          <w:rFonts w:ascii="Calibri" w:hAnsi="Calibri" w:cs="Calibri"/>
          <w:i/>
          <w:iCs/>
        </w:rPr>
        <w:t xml:space="preserve"> be able to </w:t>
      </w:r>
      <w:r w:rsidR="00DD0E3D" w:rsidRPr="004215D8">
        <w:rPr>
          <w:rFonts w:ascii="Calibri" w:hAnsi="Calibri" w:cs="Calibri"/>
          <w:i/>
          <w:iCs/>
        </w:rPr>
        <w:t>either manually enter you draft MoP data</w:t>
      </w:r>
      <w:r w:rsidR="00FA6E3F" w:rsidRPr="004215D8">
        <w:rPr>
          <w:rFonts w:ascii="Calibri" w:hAnsi="Calibri" w:cs="Calibri"/>
          <w:i/>
          <w:iCs/>
        </w:rPr>
        <w:t xml:space="preserve"> </w:t>
      </w:r>
      <w:r w:rsidR="001E5663" w:rsidRPr="004215D8">
        <w:rPr>
          <w:rFonts w:ascii="Calibri" w:hAnsi="Calibri" w:cs="Calibri"/>
          <w:i/>
          <w:iCs/>
        </w:rPr>
        <w:t xml:space="preserve">(as described here) </w:t>
      </w:r>
      <w:r w:rsidR="00FA6E3F" w:rsidRPr="004215D8">
        <w:rPr>
          <w:rFonts w:ascii="Calibri" w:hAnsi="Calibri" w:cs="Calibri"/>
          <w:i/>
          <w:iCs/>
        </w:rPr>
        <w:t>or use your prior year MoP in DXP Ngā Kete as t</w:t>
      </w:r>
      <w:r w:rsidR="00BB5950" w:rsidRPr="004215D8">
        <w:rPr>
          <w:rFonts w:ascii="Calibri" w:hAnsi="Calibri" w:cs="Calibri"/>
          <w:i/>
          <w:iCs/>
        </w:rPr>
        <w:t>o create your draft MoP.</w:t>
      </w:r>
      <w:r w:rsidR="00BB5950">
        <w:t xml:space="preserve"> </w:t>
      </w:r>
      <w:r w:rsidR="00CA50F2" w:rsidRPr="00E277E2">
        <w:rPr>
          <w:b/>
          <w:bCs/>
        </w:rPr>
        <w:br w:type="page"/>
      </w:r>
    </w:p>
    <w:p w14:paraId="3FC411AA" w14:textId="3CDC40EE" w:rsidR="00CA50F2" w:rsidRPr="00F84D07" w:rsidRDefault="00D262E3" w:rsidP="00CA50F2">
      <w:pPr>
        <w:rPr>
          <w:b/>
          <w:bCs/>
          <w:color w:val="0070C0"/>
        </w:rPr>
      </w:pPr>
      <w:r w:rsidRPr="00F84D07">
        <w:rPr>
          <w:b/>
          <w:bCs/>
          <w:color w:val="0070C0"/>
        </w:rPr>
        <w:lastRenderedPageBreak/>
        <w:t xml:space="preserve">Option 2: </w:t>
      </w:r>
      <w:r w:rsidR="00D52062">
        <w:rPr>
          <w:b/>
          <w:bCs/>
          <w:color w:val="0070C0"/>
        </w:rPr>
        <w:t xml:space="preserve">Upload </w:t>
      </w:r>
      <w:r w:rsidR="00CA50F2" w:rsidRPr="00F84D07">
        <w:rPr>
          <w:b/>
          <w:bCs/>
          <w:color w:val="0070C0"/>
        </w:rPr>
        <w:t xml:space="preserve">prior year MoP data </w:t>
      </w:r>
      <w:r w:rsidR="005F6DF2">
        <w:rPr>
          <w:b/>
          <w:bCs/>
          <w:color w:val="0070C0"/>
        </w:rPr>
        <w:t>as</w:t>
      </w:r>
      <w:r w:rsidR="002309C5">
        <w:rPr>
          <w:b/>
          <w:bCs/>
          <w:color w:val="0070C0"/>
        </w:rPr>
        <w:t xml:space="preserve"> the starting point for </w:t>
      </w:r>
      <w:r w:rsidR="00D52062">
        <w:rPr>
          <w:b/>
          <w:bCs/>
          <w:color w:val="0070C0"/>
        </w:rPr>
        <w:t>the</w:t>
      </w:r>
      <w:r w:rsidR="002309C5">
        <w:rPr>
          <w:b/>
          <w:bCs/>
          <w:color w:val="0070C0"/>
        </w:rPr>
        <w:t xml:space="preserve"> </w:t>
      </w:r>
      <w:r w:rsidR="005F6DF2">
        <w:rPr>
          <w:b/>
          <w:bCs/>
          <w:color w:val="0070C0"/>
        </w:rPr>
        <w:t>new d</w:t>
      </w:r>
      <w:r w:rsidR="002309C5">
        <w:rPr>
          <w:b/>
          <w:bCs/>
          <w:color w:val="0070C0"/>
        </w:rPr>
        <w:t xml:space="preserve">raft MoP </w:t>
      </w:r>
    </w:p>
    <w:p w14:paraId="750FD64C" w14:textId="1CF453FB" w:rsidR="00CA50F2" w:rsidRDefault="00803C0C" w:rsidP="00D262E3">
      <w:r>
        <w:rPr>
          <w:noProof/>
        </w:rPr>
        <w:drawing>
          <wp:inline distT="0" distB="0" distL="0" distR="0" wp14:anchorId="1CD0F910" wp14:editId="2E34085F">
            <wp:extent cx="5588000" cy="2129635"/>
            <wp:effectExtent l="0" t="0" r="0" b="4445"/>
            <wp:docPr id="19993174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8248" cy="2141163"/>
                    </a:xfrm>
                    <a:prstGeom prst="rect">
                      <a:avLst/>
                    </a:prstGeom>
                    <a:noFill/>
                  </pic:spPr>
                </pic:pic>
              </a:graphicData>
            </a:graphic>
          </wp:inline>
        </w:drawing>
      </w:r>
    </w:p>
    <w:p w14:paraId="10185A05" w14:textId="77777777" w:rsidR="004215D8" w:rsidRDefault="0031748C" w:rsidP="004A0CD4">
      <w:pPr>
        <w:spacing w:after="120"/>
        <w:rPr>
          <w:rFonts w:ascii="Calibri" w:hAnsi="Calibri" w:cs="Calibri"/>
          <w:i/>
          <w:iCs/>
        </w:rPr>
      </w:pPr>
      <w:r w:rsidRPr="004215D8">
        <w:rPr>
          <w:rFonts w:ascii="Calibri" w:hAnsi="Calibri" w:cs="Calibri"/>
          <w:i/>
          <w:iCs/>
        </w:rPr>
        <w:t>N</w:t>
      </w:r>
      <w:r w:rsidR="004913C9" w:rsidRPr="004913C9">
        <w:rPr>
          <w:rFonts w:ascii="Calibri" w:hAnsi="Calibri" w:cs="Calibri"/>
          <w:i/>
          <w:iCs/>
        </w:rPr>
        <w:t>ote</w:t>
      </w:r>
      <w:r w:rsidR="004215D8">
        <w:rPr>
          <w:rFonts w:ascii="Calibri" w:hAnsi="Calibri" w:cs="Calibri"/>
          <w:i/>
          <w:iCs/>
        </w:rPr>
        <w:t>s:</w:t>
      </w:r>
    </w:p>
    <w:p w14:paraId="04FA6EA4" w14:textId="27598A12" w:rsidR="004913C9" w:rsidRPr="002E4D17" w:rsidRDefault="004215D8" w:rsidP="002E4D17">
      <w:pPr>
        <w:pStyle w:val="ListParagraph"/>
        <w:numPr>
          <w:ilvl w:val="0"/>
          <w:numId w:val="9"/>
        </w:numPr>
        <w:spacing w:after="120"/>
        <w:rPr>
          <w:rFonts w:ascii="Calibri" w:hAnsi="Calibri" w:cs="Calibri"/>
          <w:i/>
          <w:iCs/>
        </w:rPr>
      </w:pPr>
      <w:r w:rsidRPr="002E4D17">
        <w:rPr>
          <w:rFonts w:ascii="Calibri" w:hAnsi="Calibri" w:cs="Calibri"/>
          <w:i/>
          <w:iCs/>
        </w:rPr>
        <w:t>The</w:t>
      </w:r>
      <w:r w:rsidR="002E4D17" w:rsidRPr="002E4D17">
        <w:rPr>
          <w:rFonts w:ascii="Calibri" w:hAnsi="Calibri" w:cs="Calibri"/>
          <w:i/>
          <w:iCs/>
        </w:rPr>
        <w:t>re are c</w:t>
      </w:r>
      <w:r w:rsidR="004913C9" w:rsidRPr="002E4D17">
        <w:rPr>
          <w:rFonts w:ascii="Calibri" w:hAnsi="Calibri" w:cs="Calibri"/>
          <w:i/>
          <w:iCs/>
        </w:rPr>
        <w:t xml:space="preserve">hanges to </w:t>
      </w:r>
      <w:r w:rsidR="002E4D17" w:rsidRPr="002E4D17">
        <w:rPr>
          <w:rFonts w:ascii="Calibri" w:hAnsi="Calibri" w:cs="Calibri"/>
          <w:i/>
          <w:iCs/>
        </w:rPr>
        <w:t xml:space="preserve">some </w:t>
      </w:r>
      <w:r w:rsidR="004913C9" w:rsidRPr="002E4D17">
        <w:rPr>
          <w:rFonts w:ascii="Calibri" w:hAnsi="Calibri" w:cs="Calibri"/>
          <w:i/>
          <w:iCs/>
        </w:rPr>
        <w:t xml:space="preserve">MoP data requirements – </w:t>
      </w:r>
      <w:hyperlink r:id="rId11" w:history="1">
        <w:r w:rsidR="004913C9" w:rsidRPr="002E4D17">
          <w:rPr>
            <w:rStyle w:val="Hyperlink"/>
            <w:rFonts w:ascii="Calibri" w:hAnsi="Calibri" w:cs="Calibri"/>
            <w:i/>
            <w:iCs/>
          </w:rPr>
          <w:t>Data Requirements – Data System Refresh | TEC website</w:t>
        </w:r>
      </w:hyperlink>
    </w:p>
    <w:p w14:paraId="3BF76C96" w14:textId="6F43D4FB" w:rsidR="00E05010" w:rsidRPr="002E4D17" w:rsidRDefault="002E4D17" w:rsidP="002E4D17">
      <w:pPr>
        <w:pStyle w:val="ListParagraph"/>
        <w:numPr>
          <w:ilvl w:val="0"/>
          <w:numId w:val="9"/>
        </w:numPr>
        <w:spacing w:after="120"/>
        <w:rPr>
          <w:rFonts w:ascii="Calibri" w:hAnsi="Calibri" w:cs="Calibri"/>
          <w:i/>
          <w:iCs/>
        </w:rPr>
      </w:pPr>
      <w:r w:rsidRPr="002E4D17">
        <w:rPr>
          <w:rFonts w:ascii="Calibri" w:hAnsi="Calibri" w:cs="Calibri"/>
          <w:i/>
          <w:iCs/>
        </w:rPr>
        <w:t>Ca</w:t>
      </w:r>
      <w:r w:rsidR="00E05010" w:rsidRPr="002E4D17">
        <w:rPr>
          <w:rFonts w:ascii="Calibri" w:hAnsi="Calibri" w:cs="Calibri"/>
          <w:i/>
          <w:iCs/>
        </w:rPr>
        <w:t xml:space="preserve">lculated fields will update automatically as part of the upload process, or as you </w:t>
      </w:r>
      <w:r w:rsidR="00C12CDE">
        <w:rPr>
          <w:rFonts w:ascii="Calibri" w:hAnsi="Calibri" w:cs="Calibri"/>
          <w:i/>
          <w:iCs/>
        </w:rPr>
        <w:t>amend</w:t>
      </w:r>
      <w:r w:rsidR="00E05010" w:rsidRPr="002E4D17">
        <w:rPr>
          <w:rFonts w:ascii="Calibri" w:hAnsi="Calibri" w:cs="Calibri"/>
          <w:i/>
          <w:iCs/>
        </w:rPr>
        <w:t xml:space="preserve"> data in the webform, and a running total</w:t>
      </w:r>
      <w:r w:rsidR="00D52062">
        <w:rPr>
          <w:rFonts w:ascii="Calibri" w:hAnsi="Calibri" w:cs="Calibri"/>
          <w:i/>
          <w:iCs/>
        </w:rPr>
        <w:t xml:space="preserve"> </w:t>
      </w:r>
      <w:r w:rsidR="00E05010" w:rsidRPr="002E4D17">
        <w:rPr>
          <w:rFonts w:ascii="Calibri" w:hAnsi="Calibri" w:cs="Calibri"/>
          <w:i/>
          <w:iCs/>
        </w:rPr>
        <w:t xml:space="preserve">with </w:t>
      </w:r>
      <w:r w:rsidR="00D52062">
        <w:rPr>
          <w:rFonts w:ascii="Calibri" w:hAnsi="Calibri" w:cs="Calibri"/>
          <w:i/>
          <w:iCs/>
        </w:rPr>
        <w:t>the</w:t>
      </w:r>
      <w:r w:rsidR="00E05010" w:rsidRPr="002E4D17">
        <w:rPr>
          <w:rFonts w:ascii="Calibri" w:hAnsi="Calibri" w:cs="Calibri"/>
          <w:i/>
          <w:iCs/>
        </w:rPr>
        <w:t xml:space="preserve"> variance against the funding allocation will display at the top of the screen.</w:t>
      </w:r>
    </w:p>
    <w:p w14:paraId="377E743E" w14:textId="0C6032D9" w:rsidR="0088254F" w:rsidRPr="002E4D17" w:rsidRDefault="0088254F" w:rsidP="002E4D17">
      <w:pPr>
        <w:pStyle w:val="ListParagraph"/>
        <w:numPr>
          <w:ilvl w:val="0"/>
          <w:numId w:val="9"/>
        </w:numPr>
        <w:spacing w:after="120"/>
        <w:rPr>
          <w:rFonts w:ascii="Calibri" w:hAnsi="Calibri" w:cs="Calibri"/>
          <w:i/>
          <w:iCs/>
        </w:rPr>
      </w:pPr>
      <w:r w:rsidRPr="002E4D17">
        <w:rPr>
          <w:rFonts w:ascii="Calibri" w:hAnsi="Calibri" w:cs="Calibri"/>
          <w:i/>
          <w:iCs/>
        </w:rPr>
        <w:t xml:space="preserve">A variation to </w:t>
      </w:r>
      <w:r w:rsidR="004A0CD4" w:rsidRPr="002E4D17">
        <w:rPr>
          <w:rFonts w:ascii="Calibri" w:hAnsi="Calibri" w:cs="Calibri"/>
          <w:i/>
          <w:iCs/>
        </w:rPr>
        <w:t xml:space="preserve">Option 2, step 1 </w:t>
      </w:r>
      <w:r w:rsidRPr="002E4D17">
        <w:rPr>
          <w:rFonts w:ascii="Calibri" w:hAnsi="Calibri" w:cs="Calibri"/>
          <w:i/>
          <w:iCs/>
        </w:rPr>
        <w:t xml:space="preserve">is to populate the MoP template with data from your </w:t>
      </w:r>
      <w:r w:rsidR="00A66EFA" w:rsidRPr="002E4D17">
        <w:rPr>
          <w:rFonts w:ascii="Calibri" w:hAnsi="Calibri" w:cs="Calibri"/>
          <w:i/>
          <w:iCs/>
        </w:rPr>
        <w:t>source system (e.g.</w:t>
      </w:r>
      <w:r w:rsidR="00545B08" w:rsidRPr="002E4D17">
        <w:rPr>
          <w:rFonts w:ascii="Calibri" w:hAnsi="Calibri" w:cs="Calibri"/>
          <w:i/>
          <w:iCs/>
        </w:rPr>
        <w:t xml:space="preserve"> a</w:t>
      </w:r>
      <w:r w:rsidR="00A66EFA" w:rsidRPr="002E4D17">
        <w:rPr>
          <w:rFonts w:ascii="Calibri" w:hAnsi="Calibri" w:cs="Calibri"/>
          <w:i/>
          <w:iCs/>
        </w:rPr>
        <w:t xml:space="preserve"> forecasting system</w:t>
      </w:r>
      <w:r w:rsidR="00D52062">
        <w:rPr>
          <w:rFonts w:ascii="Calibri" w:hAnsi="Calibri" w:cs="Calibri"/>
          <w:i/>
          <w:iCs/>
        </w:rPr>
        <w:t xml:space="preserve"> -</w:t>
      </w:r>
      <w:r w:rsidR="00A66EFA" w:rsidRPr="002E4D17">
        <w:rPr>
          <w:rFonts w:ascii="Calibri" w:hAnsi="Calibri" w:cs="Calibri"/>
          <w:i/>
          <w:iCs/>
        </w:rPr>
        <w:t xml:space="preserve"> </w:t>
      </w:r>
      <w:r w:rsidR="00E8192F" w:rsidRPr="002E4D17">
        <w:rPr>
          <w:rFonts w:ascii="Calibri" w:hAnsi="Calibri" w:cs="Calibri"/>
          <w:i/>
          <w:iCs/>
        </w:rPr>
        <w:t>i</w:t>
      </w:r>
      <w:r w:rsidR="009E6101" w:rsidRPr="002E4D17">
        <w:rPr>
          <w:rFonts w:ascii="Calibri" w:hAnsi="Calibri" w:cs="Calibri"/>
          <w:i/>
          <w:iCs/>
        </w:rPr>
        <w:t xml:space="preserve">f </w:t>
      </w:r>
      <w:r w:rsidR="00D52062">
        <w:rPr>
          <w:rFonts w:ascii="Calibri" w:hAnsi="Calibri" w:cs="Calibri"/>
          <w:i/>
          <w:iCs/>
        </w:rPr>
        <w:t xml:space="preserve">this is </w:t>
      </w:r>
      <w:r w:rsidR="009E6101" w:rsidRPr="002E4D17">
        <w:rPr>
          <w:rFonts w:ascii="Calibri" w:hAnsi="Calibri" w:cs="Calibri"/>
          <w:i/>
          <w:iCs/>
        </w:rPr>
        <w:t>your existing process to prepare MoP data</w:t>
      </w:r>
      <w:r w:rsidR="00A66EFA" w:rsidRPr="002E4D17">
        <w:rPr>
          <w:rFonts w:ascii="Calibri" w:hAnsi="Calibri" w:cs="Calibri"/>
          <w:i/>
          <w:iCs/>
        </w:rPr>
        <w:t>).</w:t>
      </w:r>
    </w:p>
    <w:p w14:paraId="58D2D68B" w14:textId="654B3AFD" w:rsidR="00006AF3" w:rsidRDefault="00006AF3" w:rsidP="00DB4D4F">
      <w:pPr>
        <w:rPr>
          <w:rFonts w:ascii="Calibri" w:hAnsi="Calibri" w:cs="Calibri"/>
        </w:rPr>
      </w:pPr>
      <w:r>
        <w:rPr>
          <w:rFonts w:ascii="Calibri" w:hAnsi="Calibri" w:cs="Calibri"/>
          <w:b/>
          <w:bCs/>
        </w:rPr>
        <w:t>1 - Populate the MoP template</w:t>
      </w:r>
      <w:r w:rsidR="00545B08" w:rsidRPr="004215D8">
        <w:rPr>
          <w:rFonts w:ascii="Calibri" w:hAnsi="Calibri" w:cs="Calibri"/>
          <w:b/>
          <w:bCs/>
        </w:rPr>
        <w:t>:</w:t>
      </w:r>
      <w:r w:rsidR="00545B08" w:rsidRPr="004215D8">
        <w:rPr>
          <w:rFonts w:ascii="Calibri" w:hAnsi="Calibri" w:cs="Calibri"/>
        </w:rPr>
        <w:t xml:space="preserve"> </w:t>
      </w:r>
    </w:p>
    <w:p w14:paraId="49217329" w14:textId="55FC91F4" w:rsidR="00D52062" w:rsidRPr="004215D8" w:rsidRDefault="00D52062" w:rsidP="00D52062">
      <w:pPr>
        <w:rPr>
          <w:rFonts w:ascii="Calibri" w:hAnsi="Calibri" w:cs="Calibri"/>
        </w:rPr>
      </w:pPr>
      <w:r>
        <w:rPr>
          <w:rFonts w:ascii="Calibri" w:hAnsi="Calibri" w:cs="Calibri"/>
        </w:rPr>
        <w:t>T</w:t>
      </w:r>
      <w:r w:rsidRPr="004215D8">
        <w:rPr>
          <w:rFonts w:ascii="Calibri" w:hAnsi="Calibri" w:cs="Calibri"/>
        </w:rPr>
        <w:t xml:space="preserve">his is a one-off activity needed this year to transition DXP Ngā Kete. </w:t>
      </w:r>
      <w:r>
        <w:rPr>
          <w:rFonts w:ascii="Calibri" w:hAnsi="Calibri" w:cs="Calibri"/>
        </w:rPr>
        <w:t>N</w:t>
      </w:r>
      <w:r w:rsidRPr="004215D8">
        <w:rPr>
          <w:rFonts w:ascii="Calibri" w:hAnsi="Calibri" w:cs="Calibri"/>
        </w:rPr>
        <w:t>ext year</w:t>
      </w:r>
      <w:r>
        <w:rPr>
          <w:rFonts w:ascii="Calibri" w:hAnsi="Calibri" w:cs="Calibri"/>
        </w:rPr>
        <w:t xml:space="preserve"> and going forward </w:t>
      </w:r>
      <w:r w:rsidRPr="004215D8">
        <w:rPr>
          <w:rFonts w:ascii="Calibri" w:hAnsi="Calibri" w:cs="Calibri"/>
        </w:rPr>
        <w:t xml:space="preserve">you have the option to use your prior year MoP submitted in DXP Ngā Kete to create your initial draft MoP. </w:t>
      </w:r>
    </w:p>
    <w:p w14:paraId="36A7E75C" w14:textId="77777777" w:rsidR="00D52062" w:rsidRDefault="00006AF3" w:rsidP="00D52062">
      <w:pPr>
        <w:rPr>
          <w:rFonts w:ascii="Calibri" w:hAnsi="Calibri" w:cs="Calibri"/>
        </w:rPr>
      </w:pPr>
      <w:r>
        <w:rPr>
          <w:rFonts w:ascii="Calibri" w:hAnsi="Calibri" w:cs="Calibri"/>
        </w:rPr>
        <w:t>H</w:t>
      </w:r>
      <w:r w:rsidR="000460FC" w:rsidRPr="004215D8">
        <w:rPr>
          <w:rFonts w:ascii="Calibri" w:hAnsi="Calibri" w:cs="Calibri"/>
        </w:rPr>
        <w:t>ere are step</w:t>
      </w:r>
      <w:r w:rsidR="00890AED" w:rsidRPr="004215D8">
        <w:rPr>
          <w:rFonts w:ascii="Calibri" w:hAnsi="Calibri" w:cs="Calibri"/>
        </w:rPr>
        <w:t>-</w:t>
      </w:r>
      <w:r w:rsidR="000460FC" w:rsidRPr="004215D8">
        <w:rPr>
          <w:rFonts w:ascii="Calibri" w:hAnsi="Calibri" w:cs="Calibri"/>
        </w:rPr>
        <w:t>by</w:t>
      </w:r>
      <w:r w:rsidR="00890AED" w:rsidRPr="004215D8">
        <w:rPr>
          <w:rFonts w:ascii="Calibri" w:hAnsi="Calibri" w:cs="Calibri"/>
        </w:rPr>
        <w:t>-s</w:t>
      </w:r>
      <w:r w:rsidR="000460FC" w:rsidRPr="004215D8">
        <w:rPr>
          <w:rFonts w:ascii="Calibri" w:hAnsi="Calibri" w:cs="Calibri"/>
        </w:rPr>
        <w:t>tep i</w:t>
      </w:r>
      <w:r w:rsidR="00CA50F2" w:rsidRPr="004215D8">
        <w:rPr>
          <w:rFonts w:ascii="Calibri" w:hAnsi="Calibri" w:cs="Calibri"/>
        </w:rPr>
        <w:t xml:space="preserve">nstructions to populate </w:t>
      </w:r>
      <w:r w:rsidR="00D52062">
        <w:rPr>
          <w:rFonts w:ascii="Calibri" w:hAnsi="Calibri" w:cs="Calibri"/>
        </w:rPr>
        <w:t xml:space="preserve">your first </w:t>
      </w:r>
      <w:r w:rsidR="00CA50F2" w:rsidRPr="004215D8">
        <w:rPr>
          <w:rFonts w:ascii="Calibri" w:hAnsi="Calibri" w:cs="Calibri"/>
        </w:rPr>
        <w:t>MoP template</w:t>
      </w:r>
      <w:r w:rsidR="000460FC" w:rsidRPr="004215D8">
        <w:rPr>
          <w:rFonts w:ascii="Calibri" w:hAnsi="Calibri" w:cs="Calibri"/>
        </w:rPr>
        <w:t>.csv</w:t>
      </w:r>
      <w:r w:rsidR="00CA50F2" w:rsidRPr="004215D8">
        <w:rPr>
          <w:rFonts w:ascii="Calibri" w:hAnsi="Calibri" w:cs="Calibri"/>
        </w:rPr>
        <w:t xml:space="preserve"> </w:t>
      </w:r>
      <w:r w:rsidR="00D52062">
        <w:rPr>
          <w:rFonts w:ascii="Calibri" w:hAnsi="Calibri" w:cs="Calibri"/>
        </w:rPr>
        <w:t xml:space="preserve">using </w:t>
      </w:r>
      <w:r w:rsidR="00CA50F2" w:rsidRPr="004215D8">
        <w:rPr>
          <w:rFonts w:ascii="Calibri" w:hAnsi="Calibri" w:cs="Calibri"/>
        </w:rPr>
        <w:t>2024 data.</w:t>
      </w:r>
      <w:r w:rsidR="00BC33E6" w:rsidRPr="004215D8">
        <w:rPr>
          <w:rFonts w:ascii="Calibri" w:hAnsi="Calibri" w:cs="Calibri"/>
        </w:rPr>
        <w:t xml:space="preserve"> </w:t>
      </w:r>
    </w:p>
    <w:p w14:paraId="2D2AE5A1" w14:textId="5AF87D18" w:rsidR="006226D1" w:rsidRPr="004215D8" w:rsidRDefault="00FD3F5C" w:rsidP="00D52062">
      <w:pPr>
        <w:pStyle w:val="ListParagraph"/>
        <w:numPr>
          <w:ilvl w:val="0"/>
          <w:numId w:val="7"/>
        </w:numPr>
        <w:rPr>
          <w:rFonts w:ascii="Calibri" w:hAnsi="Calibri" w:cs="Calibri"/>
        </w:rPr>
      </w:pPr>
      <w:r w:rsidRPr="004215D8">
        <w:rPr>
          <w:rFonts w:ascii="Calibri" w:hAnsi="Calibri" w:cs="Calibri"/>
        </w:rPr>
        <w:t xml:space="preserve">Select </w:t>
      </w:r>
      <w:r w:rsidR="00DC1AF1" w:rsidRPr="004215D8">
        <w:rPr>
          <w:rFonts w:ascii="Calibri" w:hAnsi="Calibri" w:cs="Calibri"/>
        </w:rPr>
        <w:t>your MoP</w:t>
      </w:r>
      <w:r w:rsidRPr="004215D8">
        <w:rPr>
          <w:rFonts w:ascii="Calibri" w:hAnsi="Calibri" w:cs="Calibri"/>
        </w:rPr>
        <w:t xml:space="preserve"> in DXP Ngā Kete</w:t>
      </w:r>
      <w:r w:rsidR="002C111F" w:rsidRPr="004215D8">
        <w:rPr>
          <w:rFonts w:ascii="Calibri" w:hAnsi="Calibri" w:cs="Calibri"/>
        </w:rPr>
        <w:t>,</w:t>
      </w:r>
      <w:r w:rsidR="00DC1AF1" w:rsidRPr="004215D8">
        <w:rPr>
          <w:rFonts w:ascii="Calibri" w:hAnsi="Calibri" w:cs="Calibri"/>
        </w:rPr>
        <w:t xml:space="preserve"> </w:t>
      </w:r>
      <w:r w:rsidR="002C111F" w:rsidRPr="004215D8">
        <w:rPr>
          <w:rFonts w:ascii="Calibri" w:hAnsi="Calibri" w:cs="Calibri"/>
        </w:rPr>
        <w:t>c</w:t>
      </w:r>
      <w:r w:rsidR="008316B5" w:rsidRPr="004215D8">
        <w:rPr>
          <w:rFonts w:ascii="Calibri" w:hAnsi="Calibri" w:cs="Calibri"/>
        </w:rPr>
        <w:t xml:space="preserve">lick ‘Start &amp; validate submission’ </w:t>
      </w:r>
      <w:r w:rsidR="00B41820" w:rsidRPr="004215D8">
        <w:rPr>
          <w:rFonts w:ascii="Calibri" w:hAnsi="Calibri" w:cs="Calibri"/>
        </w:rPr>
        <w:t xml:space="preserve">and </w:t>
      </w:r>
      <w:r w:rsidR="008316B5" w:rsidRPr="004215D8">
        <w:rPr>
          <w:rFonts w:ascii="Calibri" w:hAnsi="Calibri" w:cs="Calibri"/>
        </w:rPr>
        <w:t>d</w:t>
      </w:r>
      <w:r w:rsidR="00BC33E6" w:rsidRPr="004215D8">
        <w:rPr>
          <w:rFonts w:ascii="Calibri" w:hAnsi="Calibri" w:cs="Calibri"/>
        </w:rPr>
        <w:t>ownload the MoP template</w:t>
      </w:r>
      <w:r w:rsidR="00D52062">
        <w:rPr>
          <w:rFonts w:ascii="Calibri" w:hAnsi="Calibri" w:cs="Calibri"/>
        </w:rPr>
        <w:t>.csv</w:t>
      </w:r>
      <w:r w:rsidR="007964A7" w:rsidRPr="004215D8">
        <w:rPr>
          <w:rFonts w:ascii="Calibri" w:hAnsi="Calibri" w:cs="Calibri"/>
        </w:rPr>
        <w:t>.</w:t>
      </w:r>
      <w:r w:rsidR="006226D1" w:rsidRPr="004215D8">
        <w:rPr>
          <w:rFonts w:ascii="Calibri" w:hAnsi="Calibri" w:cs="Calibri"/>
        </w:rPr>
        <w:t xml:space="preserve"> </w:t>
      </w:r>
    </w:p>
    <w:p w14:paraId="343A6861" w14:textId="191498D7" w:rsidR="007964A7" w:rsidRPr="004215D8" w:rsidRDefault="00B5378E" w:rsidP="007964A7">
      <w:pPr>
        <w:rPr>
          <w:rFonts w:ascii="Calibri" w:hAnsi="Calibri" w:cs="Calibri"/>
        </w:rPr>
      </w:pPr>
      <w:r w:rsidRPr="004215D8">
        <w:rPr>
          <w:rFonts w:ascii="Calibri" w:hAnsi="Calibri" w:cs="Calibri"/>
          <w:noProof/>
        </w:rPr>
        <mc:AlternateContent>
          <mc:Choice Requires="wps">
            <w:drawing>
              <wp:anchor distT="0" distB="0" distL="114300" distR="114300" simplePos="0" relativeHeight="251659264" behindDoc="0" locked="0" layoutInCell="1" allowOverlap="1" wp14:anchorId="789AE36C" wp14:editId="5CD02BC8">
                <wp:simplePos x="0" y="0"/>
                <wp:positionH relativeFrom="margin">
                  <wp:align>left</wp:align>
                </wp:positionH>
                <wp:positionV relativeFrom="paragraph">
                  <wp:posOffset>1250950</wp:posOffset>
                </wp:positionV>
                <wp:extent cx="3765550" cy="260350"/>
                <wp:effectExtent l="0" t="0" r="6350" b="6350"/>
                <wp:wrapNone/>
                <wp:docPr id="62009874" name="Rectangle 8"/>
                <wp:cNvGraphicFramePr/>
                <a:graphic xmlns:a="http://schemas.openxmlformats.org/drawingml/2006/main">
                  <a:graphicData uri="http://schemas.microsoft.com/office/word/2010/wordprocessingShape">
                    <wps:wsp>
                      <wps:cNvSpPr/>
                      <wps:spPr>
                        <a:xfrm>
                          <a:off x="0" y="0"/>
                          <a:ext cx="3765550" cy="260350"/>
                        </a:xfrm>
                        <a:prstGeom prst="rect">
                          <a:avLst/>
                        </a:prstGeom>
                        <a:solidFill>
                          <a:srgbClr val="F8F8F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9A084C" w14:textId="2DB1481A" w:rsidR="00452D04" w:rsidRPr="009E1E1F" w:rsidRDefault="009E1E1F" w:rsidP="009E1E1F">
                            <w:pPr>
                              <w:rPr>
                                <w:color w:val="4C94D8" w:themeColor="text2" w:themeTint="80"/>
                                <w:sz w:val="20"/>
                                <w:szCs w:val="20"/>
                              </w:rPr>
                            </w:pPr>
                            <w:r>
                              <w:rPr>
                                <w:color w:val="4C94D8" w:themeColor="text2" w:themeTint="80"/>
                                <w:sz w:val="20"/>
                                <w:szCs w:val="20"/>
                              </w:rPr>
                              <w:t>Template n</w:t>
                            </w:r>
                            <w:r w:rsidRPr="009E1E1F">
                              <w:rPr>
                                <w:color w:val="4C94D8" w:themeColor="text2" w:themeTint="80"/>
                                <w:sz w:val="20"/>
                                <w:szCs w:val="20"/>
                              </w:rPr>
                              <w:t>ame</w:t>
                            </w:r>
                            <w:r>
                              <w:rPr>
                                <w:color w:val="4C94D8" w:themeColor="text2" w:themeTint="80"/>
                                <w:sz w:val="20"/>
                                <w:szCs w:val="20"/>
                              </w:rPr>
                              <w:t>- Mix of Provision -template.csv.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AE36C" id="Rectangle 8" o:spid="_x0000_s1026" style="position:absolute;margin-left:0;margin-top:98.5pt;width:296.5pt;height:2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" fillcolor="#f8f8f8" stroked="f" strokeweight="1pt">
                <v:textbox>
                  <w:txbxContent>
                    <w:p w14:paraId="4F9A084C" w14:textId="2DB1481A" w:rsidR="00452D04" w:rsidRPr="009E1E1F" w:rsidRDefault="009E1E1F" w:rsidP="009E1E1F">
                      <w:pPr>
                        <w:rPr>
                          <w:color w:val="4C94D8" w:themeColor="text2" w:themeTint="80"/>
                          <w:sz w:val="20"/>
                          <w:szCs w:val="20"/>
                        </w:rPr>
                      </w:pPr>
                      <w:r>
                        <w:rPr>
                          <w:color w:val="4C94D8" w:themeColor="text2" w:themeTint="80"/>
                          <w:sz w:val="20"/>
                          <w:szCs w:val="20"/>
                        </w:rPr>
                        <w:t>Template n</w:t>
                      </w:r>
                      <w:r w:rsidRPr="009E1E1F">
                        <w:rPr>
                          <w:color w:val="4C94D8" w:themeColor="text2" w:themeTint="80"/>
                          <w:sz w:val="20"/>
                          <w:szCs w:val="20"/>
                        </w:rPr>
                        <w:t>ame</w:t>
                      </w:r>
                      <w:r>
                        <w:rPr>
                          <w:color w:val="4C94D8" w:themeColor="text2" w:themeTint="80"/>
                          <w:sz w:val="20"/>
                          <w:szCs w:val="20"/>
                        </w:rPr>
                        <w:t>- Mix of Provision -template.csv.</w:t>
                      </w:r>
                    </w:p>
                  </w:txbxContent>
                </v:textbox>
                <w10:wrap anchorx="margin"/>
              </v:rect>
            </w:pict>
          </mc:Fallback>
        </mc:AlternateContent>
      </w:r>
      <w:r w:rsidR="00452D04" w:rsidRPr="004215D8">
        <w:rPr>
          <w:rFonts w:ascii="Calibri" w:hAnsi="Calibri" w:cs="Calibri"/>
          <w:noProof/>
        </w:rPr>
        <w:drawing>
          <wp:inline distT="0" distB="0" distL="0" distR="0" wp14:anchorId="25C8A6BB" wp14:editId="661AB618">
            <wp:extent cx="3778250" cy="1254533"/>
            <wp:effectExtent l="0" t="0" r="0" b="3175"/>
            <wp:docPr id="2113809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09769" name=""/>
                    <pic:cNvPicPr/>
                  </pic:nvPicPr>
                  <pic:blipFill>
                    <a:blip r:embed="rId12"/>
                    <a:stretch>
                      <a:fillRect/>
                    </a:stretch>
                  </pic:blipFill>
                  <pic:spPr>
                    <a:xfrm>
                      <a:off x="0" y="0"/>
                      <a:ext cx="3812290" cy="1265836"/>
                    </a:xfrm>
                    <a:prstGeom prst="rect">
                      <a:avLst/>
                    </a:prstGeom>
                  </pic:spPr>
                </pic:pic>
              </a:graphicData>
            </a:graphic>
          </wp:inline>
        </w:drawing>
      </w:r>
    </w:p>
    <w:p w14:paraId="465E09A5" w14:textId="67E00B0B" w:rsidR="006226D1" w:rsidRPr="004215D8" w:rsidRDefault="006226D1" w:rsidP="007964A7">
      <w:pPr>
        <w:pStyle w:val="ListParagraph"/>
        <w:ind w:left="360"/>
        <w:rPr>
          <w:rFonts w:ascii="Calibri" w:hAnsi="Calibri" w:cs="Calibri"/>
        </w:rPr>
      </w:pPr>
    </w:p>
    <w:p w14:paraId="1B6165A1" w14:textId="4AD92513" w:rsidR="00BC33E6" w:rsidRDefault="00BC33E6" w:rsidP="008F225C">
      <w:pPr>
        <w:pStyle w:val="ListParagraph"/>
        <w:numPr>
          <w:ilvl w:val="0"/>
          <w:numId w:val="7"/>
        </w:numPr>
        <w:rPr>
          <w:rFonts w:ascii="Calibri" w:hAnsi="Calibri" w:cs="Calibri"/>
        </w:rPr>
      </w:pPr>
      <w:r w:rsidRPr="004215D8">
        <w:rPr>
          <w:rFonts w:ascii="Calibri" w:hAnsi="Calibri" w:cs="Calibri"/>
        </w:rPr>
        <w:t>Open you</w:t>
      </w:r>
      <w:r w:rsidR="008F225C">
        <w:rPr>
          <w:rFonts w:ascii="Calibri" w:hAnsi="Calibri" w:cs="Calibri"/>
        </w:rPr>
        <w:t>r</w:t>
      </w:r>
      <w:r w:rsidRPr="004215D8">
        <w:rPr>
          <w:rFonts w:ascii="Calibri" w:hAnsi="Calibri" w:cs="Calibri"/>
        </w:rPr>
        <w:t xml:space="preserve"> 2024 MoP with</w:t>
      </w:r>
      <w:r w:rsidR="00D52062">
        <w:rPr>
          <w:rFonts w:ascii="Calibri" w:hAnsi="Calibri" w:cs="Calibri"/>
        </w:rPr>
        <w:t xml:space="preserve"> data to copy into the </w:t>
      </w:r>
      <w:r w:rsidR="002B3DE9">
        <w:rPr>
          <w:rFonts w:ascii="Calibri" w:hAnsi="Calibri" w:cs="Calibri"/>
        </w:rPr>
        <w:t xml:space="preserve">new </w:t>
      </w:r>
      <w:r w:rsidR="00D52062">
        <w:rPr>
          <w:rFonts w:ascii="Calibri" w:hAnsi="Calibri" w:cs="Calibri"/>
        </w:rPr>
        <w:t>MoP template.csv</w:t>
      </w:r>
      <w:r w:rsidR="002473AC" w:rsidRPr="004215D8">
        <w:rPr>
          <w:rFonts w:ascii="Calibri" w:hAnsi="Calibri" w:cs="Calibri"/>
        </w:rPr>
        <w:t>.</w:t>
      </w:r>
    </w:p>
    <w:p w14:paraId="763A98A6" w14:textId="01569DBB" w:rsidR="008F225C" w:rsidRDefault="002B3DE9" w:rsidP="008F225C">
      <w:pPr>
        <w:pStyle w:val="ListParagraph"/>
        <w:numPr>
          <w:ilvl w:val="1"/>
          <w:numId w:val="7"/>
        </w:numPr>
        <w:rPr>
          <w:rFonts w:ascii="Calibri" w:hAnsi="Calibri" w:cs="Calibri"/>
        </w:rPr>
      </w:pPr>
      <w:r w:rsidRPr="002B3DE9">
        <w:rPr>
          <w:rFonts w:ascii="Calibri" w:hAnsi="Calibri" w:cs="Calibri"/>
        </w:rPr>
        <w:t xml:space="preserve">First, </w:t>
      </w:r>
      <w:r w:rsidR="00D52062">
        <w:rPr>
          <w:rFonts w:ascii="Calibri" w:hAnsi="Calibri" w:cs="Calibri"/>
          <w:b/>
          <w:bCs/>
        </w:rPr>
        <w:t>C</w:t>
      </w:r>
      <w:r w:rsidR="00C12CDE" w:rsidRPr="003C0B0A">
        <w:rPr>
          <w:rFonts w:ascii="Calibri" w:hAnsi="Calibri" w:cs="Calibri"/>
          <w:b/>
          <w:bCs/>
        </w:rPr>
        <w:t>opy, paste special, values</w:t>
      </w:r>
      <w:r w:rsidR="00C12CDE">
        <w:rPr>
          <w:rFonts w:ascii="Calibri" w:hAnsi="Calibri" w:cs="Calibri"/>
        </w:rPr>
        <w:t xml:space="preserve"> the data from the 2024 MoP (including the column headings) in</w:t>
      </w:r>
      <w:r>
        <w:rPr>
          <w:rFonts w:ascii="Calibri" w:hAnsi="Calibri" w:cs="Calibri"/>
        </w:rPr>
        <w:t xml:space="preserve">to an </w:t>
      </w:r>
      <w:r w:rsidR="00D52062">
        <w:rPr>
          <w:rFonts w:ascii="Calibri" w:hAnsi="Calibri" w:cs="Calibri"/>
        </w:rPr>
        <w:t xml:space="preserve">empty Excel </w:t>
      </w:r>
      <w:r w:rsidR="00C12CDE">
        <w:rPr>
          <w:rFonts w:ascii="Calibri" w:hAnsi="Calibri" w:cs="Calibri"/>
        </w:rPr>
        <w:t>workbook.</w:t>
      </w:r>
      <w:r w:rsidR="00D52062">
        <w:rPr>
          <w:rFonts w:ascii="Calibri" w:hAnsi="Calibri" w:cs="Calibri"/>
        </w:rPr>
        <w:t xml:space="preserve"> </w:t>
      </w:r>
    </w:p>
    <w:p w14:paraId="10EC0B4F" w14:textId="7ABE6BCD" w:rsidR="00C12CDE" w:rsidRPr="008F225C" w:rsidRDefault="00C12CDE" w:rsidP="008F225C">
      <w:pPr>
        <w:pStyle w:val="ListParagraph"/>
        <w:numPr>
          <w:ilvl w:val="2"/>
          <w:numId w:val="7"/>
        </w:numPr>
        <w:rPr>
          <w:rFonts w:ascii="Calibri" w:hAnsi="Calibri" w:cs="Calibri"/>
        </w:rPr>
      </w:pPr>
      <w:r w:rsidRPr="008F225C">
        <w:rPr>
          <w:rFonts w:ascii="Calibri" w:hAnsi="Calibri" w:cs="Calibri"/>
        </w:rPr>
        <w:lastRenderedPageBreak/>
        <w:t xml:space="preserve">If the 2024 MoP was by Territorial Authority (as well as Region), you will need to </w:t>
      </w:r>
      <w:r w:rsidRPr="008F225C">
        <w:rPr>
          <w:rFonts w:ascii="Calibri" w:hAnsi="Calibri" w:cs="Calibri"/>
          <w:b/>
          <w:bCs/>
        </w:rPr>
        <w:t>summarise the data to just Region-level</w:t>
      </w:r>
      <w:r w:rsidRPr="008F225C">
        <w:rPr>
          <w:rFonts w:ascii="Calibri" w:hAnsi="Calibri" w:cs="Calibri"/>
        </w:rPr>
        <w:t>. You can do this using pivot tables.</w:t>
      </w:r>
    </w:p>
    <w:p w14:paraId="0CB6EE3D" w14:textId="045974C7" w:rsidR="00BC33E6" w:rsidRPr="008F225C" w:rsidRDefault="002B3DE9" w:rsidP="008F225C">
      <w:pPr>
        <w:pStyle w:val="ListParagraph"/>
        <w:numPr>
          <w:ilvl w:val="0"/>
          <w:numId w:val="7"/>
        </w:numPr>
        <w:rPr>
          <w:rFonts w:ascii="Calibri" w:hAnsi="Calibri" w:cs="Calibri"/>
        </w:rPr>
      </w:pPr>
      <w:r>
        <w:rPr>
          <w:rFonts w:ascii="Calibri" w:hAnsi="Calibri" w:cs="Calibri"/>
        </w:rPr>
        <w:t>Then, c</w:t>
      </w:r>
      <w:r w:rsidR="00006AF3">
        <w:rPr>
          <w:rFonts w:ascii="Calibri" w:hAnsi="Calibri" w:cs="Calibri"/>
        </w:rPr>
        <w:t>opy and p</w:t>
      </w:r>
      <w:r w:rsidR="008F225C">
        <w:rPr>
          <w:rFonts w:ascii="Calibri" w:hAnsi="Calibri" w:cs="Calibri"/>
        </w:rPr>
        <w:t xml:space="preserve">aste the MoP data into the relevant columns in the </w:t>
      </w:r>
      <w:r w:rsidR="00123907" w:rsidRPr="004215D8">
        <w:rPr>
          <w:rFonts w:ascii="Calibri" w:hAnsi="Calibri" w:cs="Calibri"/>
        </w:rPr>
        <w:t>new</w:t>
      </w:r>
      <w:r w:rsidR="00BC33E6" w:rsidRPr="004215D8">
        <w:rPr>
          <w:rFonts w:ascii="Calibri" w:hAnsi="Calibri" w:cs="Calibri"/>
        </w:rPr>
        <w:t xml:space="preserve"> template</w:t>
      </w:r>
      <w:r w:rsidR="00B5378E" w:rsidRPr="004215D8">
        <w:rPr>
          <w:rFonts w:ascii="Calibri" w:hAnsi="Calibri" w:cs="Calibri"/>
        </w:rPr>
        <w:t>.csv</w:t>
      </w:r>
      <w:r w:rsidR="008F225C">
        <w:rPr>
          <w:rFonts w:ascii="Calibri" w:hAnsi="Calibri" w:cs="Calibri"/>
        </w:rPr>
        <w:t xml:space="preserve"> downloaded in </w:t>
      </w:r>
      <w:r>
        <w:rPr>
          <w:rFonts w:ascii="Calibri" w:hAnsi="Calibri" w:cs="Calibri"/>
        </w:rPr>
        <w:t>(</w:t>
      </w:r>
      <w:r w:rsidR="008F225C">
        <w:rPr>
          <w:rFonts w:ascii="Calibri" w:hAnsi="Calibri" w:cs="Calibri"/>
        </w:rPr>
        <w:t>1</w:t>
      </w:r>
      <w:r>
        <w:rPr>
          <w:rFonts w:ascii="Calibri" w:hAnsi="Calibri" w:cs="Calibri"/>
        </w:rPr>
        <w:t>)</w:t>
      </w:r>
      <w:r w:rsidR="00BC33E6" w:rsidRPr="004215D8">
        <w:rPr>
          <w:rFonts w:ascii="Calibri" w:hAnsi="Calibri" w:cs="Calibri"/>
        </w:rPr>
        <w:t xml:space="preserve">. </w:t>
      </w:r>
    </w:p>
    <w:p w14:paraId="60DE494A" w14:textId="10C0E338" w:rsidR="00BC33E6" w:rsidRPr="004215D8" w:rsidRDefault="00BC33E6" w:rsidP="00006AF3">
      <w:pPr>
        <w:pStyle w:val="ListParagraph"/>
        <w:numPr>
          <w:ilvl w:val="0"/>
          <w:numId w:val="7"/>
        </w:numPr>
        <w:rPr>
          <w:rFonts w:ascii="Calibri" w:hAnsi="Calibri" w:cs="Calibri"/>
        </w:rPr>
      </w:pPr>
      <w:r w:rsidRPr="004215D8">
        <w:rPr>
          <w:rFonts w:ascii="Calibri" w:hAnsi="Calibri" w:cs="Calibri"/>
        </w:rPr>
        <w:t>Save your worksheet as &lt;filename&gt;.CSV UTF-8</w:t>
      </w:r>
      <w:r w:rsidR="00C82161" w:rsidRPr="004215D8">
        <w:rPr>
          <w:rFonts w:ascii="Calibri" w:hAnsi="Calibri" w:cs="Calibri"/>
        </w:rPr>
        <w:t>.</w:t>
      </w:r>
    </w:p>
    <w:p w14:paraId="686F3C00" w14:textId="5353A944" w:rsidR="00006AF3" w:rsidRDefault="00C82161" w:rsidP="002C111F">
      <w:pPr>
        <w:rPr>
          <w:rFonts w:ascii="Calibri" w:hAnsi="Calibri" w:cs="Calibri"/>
          <w:b/>
          <w:bCs/>
        </w:rPr>
      </w:pPr>
      <w:r w:rsidRPr="00006AF3">
        <w:rPr>
          <w:rFonts w:ascii="Calibri" w:hAnsi="Calibri" w:cs="Calibri"/>
          <w:b/>
          <w:bCs/>
        </w:rPr>
        <w:t>2</w:t>
      </w:r>
      <w:r w:rsidR="00006AF3" w:rsidRPr="00006AF3">
        <w:rPr>
          <w:rFonts w:ascii="Calibri" w:hAnsi="Calibri" w:cs="Calibri"/>
          <w:b/>
          <w:bCs/>
        </w:rPr>
        <w:t xml:space="preserve"> - </w:t>
      </w:r>
      <w:r w:rsidR="007962C1" w:rsidRPr="00006AF3">
        <w:rPr>
          <w:rFonts w:ascii="Calibri" w:hAnsi="Calibri" w:cs="Calibri"/>
          <w:b/>
          <w:bCs/>
        </w:rPr>
        <w:t xml:space="preserve">Upload </w:t>
      </w:r>
      <w:r w:rsidR="00006AF3">
        <w:rPr>
          <w:rFonts w:ascii="Calibri" w:hAnsi="Calibri" w:cs="Calibri"/>
          <w:b/>
          <w:bCs/>
        </w:rPr>
        <w:t>into DXP Ngā Kete</w:t>
      </w:r>
    </w:p>
    <w:p w14:paraId="4AAE7F63" w14:textId="65B4E983" w:rsidR="00BC33E6" w:rsidRPr="00006AF3" w:rsidRDefault="007962C1" w:rsidP="00006AF3">
      <w:pPr>
        <w:pStyle w:val="ListParagraph"/>
        <w:numPr>
          <w:ilvl w:val="0"/>
          <w:numId w:val="10"/>
        </w:numPr>
        <w:rPr>
          <w:rFonts w:ascii="Calibri" w:hAnsi="Calibri" w:cs="Calibri"/>
        </w:rPr>
      </w:pPr>
      <w:r w:rsidRPr="00006AF3">
        <w:rPr>
          <w:rFonts w:ascii="Calibri" w:hAnsi="Calibri" w:cs="Calibri"/>
        </w:rPr>
        <w:t xml:space="preserve">file </w:t>
      </w:r>
      <w:r w:rsidR="00977AB2" w:rsidRPr="00006AF3">
        <w:rPr>
          <w:rFonts w:ascii="Calibri" w:hAnsi="Calibri" w:cs="Calibri"/>
        </w:rPr>
        <w:t xml:space="preserve">and follow </w:t>
      </w:r>
      <w:r w:rsidR="00C82161" w:rsidRPr="00006AF3">
        <w:rPr>
          <w:rFonts w:ascii="Calibri" w:hAnsi="Calibri" w:cs="Calibri"/>
        </w:rPr>
        <w:t xml:space="preserve">prompts </w:t>
      </w:r>
      <w:r w:rsidR="00977AB2" w:rsidRPr="00006AF3">
        <w:rPr>
          <w:rFonts w:ascii="Calibri" w:hAnsi="Calibri" w:cs="Calibri"/>
        </w:rPr>
        <w:t xml:space="preserve">to </w:t>
      </w:r>
      <w:r w:rsidR="00C82161" w:rsidRPr="00006AF3">
        <w:rPr>
          <w:rFonts w:ascii="Calibri" w:hAnsi="Calibri" w:cs="Calibri"/>
        </w:rPr>
        <w:t>upload you</w:t>
      </w:r>
      <w:r w:rsidR="00912BED" w:rsidRPr="00006AF3">
        <w:rPr>
          <w:rFonts w:ascii="Calibri" w:hAnsi="Calibri" w:cs="Calibri"/>
        </w:rPr>
        <w:t>r</w:t>
      </w:r>
      <w:r w:rsidR="00C82161" w:rsidRPr="00006AF3">
        <w:rPr>
          <w:rFonts w:ascii="Calibri" w:hAnsi="Calibri" w:cs="Calibri"/>
        </w:rPr>
        <w:t xml:space="preserve"> </w:t>
      </w:r>
      <w:r w:rsidR="00977AB2" w:rsidRPr="00006AF3">
        <w:rPr>
          <w:rFonts w:ascii="Calibri" w:hAnsi="Calibri" w:cs="Calibri"/>
        </w:rPr>
        <w:t>csv file</w:t>
      </w:r>
      <w:r w:rsidR="00C82161" w:rsidRPr="00006AF3">
        <w:rPr>
          <w:rFonts w:ascii="Calibri" w:hAnsi="Calibri" w:cs="Calibri"/>
        </w:rPr>
        <w:t>.</w:t>
      </w:r>
    </w:p>
    <w:p w14:paraId="65D90DD8" w14:textId="43DDE5EE" w:rsidR="00006AF3" w:rsidRDefault="00006AF3" w:rsidP="00DB4D4F">
      <w:pPr>
        <w:rPr>
          <w:rFonts w:ascii="Calibri" w:hAnsi="Calibri" w:cs="Calibri"/>
          <w:b/>
          <w:bCs/>
        </w:rPr>
      </w:pPr>
      <w:r>
        <w:rPr>
          <w:rFonts w:ascii="Calibri" w:hAnsi="Calibri" w:cs="Calibri"/>
          <w:b/>
          <w:bCs/>
        </w:rPr>
        <w:t>3a – Review data and update in webform</w:t>
      </w:r>
    </w:p>
    <w:p w14:paraId="7A022F84" w14:textId="52F511C0" w:rsidR="000460FC" w:rsidRPr="004215D8" w:rsidRDefault="000460FC" w:rsidP="00006AF3">
      <w:pPr>
        <w:pStyle w:val="ListParagraph"/>
        <w:numPr>
          <w:ilvl w:val="0"/>
          <w:numId w:val="11"/>
        </w:numPr>
        <w:rPr>
          <w:rFonts w:ascii="Calibri" w:hAnsi="Calibri" w:cs="Calibri"/>
        </w:rPr>
      </w:pPr>
      <w:r w:rsidRPr="004215D8">
        <w:rPr>
          <w:rFonts w:ascii="Calibri" w:hAnsi="Calibri" w:cs="Calibri"/>
        </w:rPr>
        <w:t>Click Add row or Edit row and follow online prompts to update MoP data</w:t>
      </w:r>
      <w:r w:rsidR="00912BED" w:rsidRPr="004215D8">
        <w:rPr>
          <w:rFonts w:ascii="Calibri" w:hAnsi="Calibri" w:cs="Calibri"/>
        </w:rPr>
        <w:t>, or</w:t>
      </w:r>
    </w:p>
    <w:p w14:paraId="1D4F2038" w14:textId="12C81CB8" w:rsidR="00006AF3" w:rsidRDefault="000460FC" w:rsidP="00DB4D4F">
      <w:pPr>
        <w:rPr>
          <w:rFonts w:ascii="Calibri" w:hAnsi="Calibri" w:cs="Calibri"/>
          <w:b/>
          <w:bCs/>
        </w:rPr>
      </w:pPr>
      <w:r w:rsidRPr="004215D8">
        <w:rPr>
          <w:rFonts w:ascii="Calibri" w:hAnsi="Calibri" w:cs="Calibri"/>
          <w:b/>
          <w:bCs/>
        </w:rPr>
        <w:t>3b</w:t>
      </w:r>
      <w:r w:rsidR="00006AF3">
        <w:rPr>
          <w:rFonts w:ascii="Calibri" w:hAnsi="Calibri" w:cs="Calibri"/>
          <w:b/>
          <w:bCs/>
        </w:rPr>
        <w:t xml:space="preserve"> – Review data and update in using Excel</w:t>
      </w:r>
    </w:p>
    <w:p w14:paraId="24C6F2E1" w14:textId="3908E958" w:rsidR="00006AF3" w:rsidRDefault="00912BED" w:rsidP="00006AF3">
      <w:pPr>
        <w:pStyle w:val="ListParagraph"/>
        <w:numPr>
          <w:ilvl w:val="0"/>
          <w:numId w:val="12"/>
        </w:numPr>
        <w:rPr>
          <w:rFonts w:ascii="Calibri" w:hAnsi="Calibri" w:cs="Calibri"/>
        </w:rPr>
      </w:pPr>
      <w:r w:rsidRPr="004215D8">
        <w:rPr>
          <w:rFonts w:ascii="Calibri" w:hAnsi="Calibri" w:cs="Calibri"/>
        </w:rPr>
        <w:t>E</w:t>
      </w:r>
      <w:r w:rsidR="00DB4D4F" w:rsidRPr="004215D8">
        <w:rPr>
          <w:rFonts w:ascii="Calibri" w:hAnsi="Calibri" w:cs="Calibri"/>
        </w:rPr>
        <w:t xml:space="preserve">xport </w:t>
      </w:r>
      <w:r w:rsidR="002B3DE9">
        <w:rPr>
          <w:rFonts w:ascii="Calibri" w:hAnsi="Calibri" w:cs="Calibri"/>
        </w:rPr>
        <w:t xml:space="preserve">the </w:t>
      </w:r>
      <w:r w:rsidR="00DB4D4F" w:rsidRPr="004215D8">
        <w:rPr>
          <w:rFonts w:ascii="Calibri" w:hAnsi="Calibri" w:cs="Calibri"/>
        </w:rPr>
        <w:t xml:space="preserve">draft MoP </w:t>
      </w:r>
      <w:r w:rsidR="002B3DE9">
        <w:rPr>
          <w:rFonts w:ascii="Calibri" w:hAnsi="Calibri" w:cs="Calibri"/>
        </w:rPr>
        <w:t>in DXP Ngā Kete into a</w:t>
      </w:r>
      <w:r w:rsidR="00DB4D4F" w:rsidRPr="004215D8">
        <w:rPr>
          <w:rFonts w:ascii="Calibri" w:hAnsi="Calibri" w:cs="Calibri"/>
        </w:rPr>
        <w:t xml:space="preserve">n </w:t>
      </w:r>
      <w:r w:rsidR="00006AF3">
        <w:rPr>
          <w:rFonts w:ascii="Calibri" w:hAnsi="Calibri" w:cs="Calibri"/>
        </w:rPr>
        <w:t>Excel</w:t>
      </w:r>
      <w:r w:rsidR="00DB4D4F" w:rsidRPr="004215D8">
        <w:rPr>
          <w:rFonts w:ascii="Calibri" w:hAnsi="Calibri" w:cs="Calibri"/>
        </w:rPr>
        <w:t xml:space="preserve"> workbook</w:t>
      </w:r>
      <w:r w:rsidRPr="004215D8">
        <w:rPr>
          <w:rFonts w:ascii="Calibri" w:hAnsi="Calibri" w:cs="Calibri"/>
        </w:rPr>
        <w:t xml:space="preserve"> and edit</w:t>
      </w:r>
      <w:r w:rsidR="002B3DE9">
        <w:rPr>
          <w:rFonts w:ascii="Calibri" w:hAnsi="Calibri" w:cs="Calibri"/>
        </w:rPr>
        <w:t>. H</w:t>
      </w:r>
      <w:r w:rsidRPr="004215D8">
        <w:rPr>
          <w:rFonts w:ascii="Calibri" w:hAnsi="Calibri" w:cs="Calibri"/>
        </w:rPr>
        <w:t>ere are step-by-step instructions.</w:t>
      </w:r>
    </w:p>
    <w:p w14:paraId="0CD4B4C4" w14:textId="589602AB" w:rsidR="004E5990" w:rsidRPr="00006AF3" w:rsidRDefault="00AB6EBF" w:rsidP="00006AF3">
      <w:pPr>
        <w:pStyle w:val="ListParagraph"/>
        <w:numPr>
          <w:ilvl w:val="1"/>
          <w:numId w:val="12"/>
        </w:numPr>
        <w:rPr>
          <w:rFonts w:ascii="Calibri" w:hAnsi="Calibri" w:cs="Calibri"/>
        </w:rPr>
      </w:pPr>
      <w:r w:rsidRPr="00006AF3">
        <w:rPr>
          <w:rFonts w:ascii="Calibri" w:hAnsi="Calibri" w:cs="Calibri"/>
        </w:rPr>
        <w:t xml:space="preserve">Go to the Data submission Version history, </w:t>
      </w:r>
      <w:r w:rsidR="00F92717" w:rsidRPr="00006AF3">
        <w:rPr>
          <w:rFonts w:ascii="Calibri" w:hAnsi="Calibri" w:cs="Calibri"/>
        </w:rPr>
        <w:t xml:space="preserve">click </w:t>
      </w:r>
      <w:r w:rsidR="00D234AA" w:rsidRPr="00006AF3">
        <w:rPr>
          <w:rFonts w:ascii="Calibri" w:hAnsi="Calibri" w:cs="Calibri"/>
        </w:rPr>
        <w:t xml:space="preserve">onto the </w:t>
      </w:r>
      <w:r w:rsidR="00F92717" w:rsidRPr="00006AF3">
        <w:rPr>
          <w:rFonts w:ascii="Calibri" w:hAnsi="Calibri" w:cs="Calibri"/>
        </w:rPr>
        <w:t xml:space="preserve">draft MoP </w:t>
      </w:r>
      <w:r w:rsidRPr="00006AF3">
        <w:rPr>
          <w:rFonts w:ascii="Calibri" w:hAnsi="Calibri" w:cs="Calibri"/>
        </w:rPr>
        <w:t>submission</w:t>
      </w:r>
      <w:r w:rsidR="00D234AA" w:rsidRPr="00006AF3">
        <w:rPr>
          <w:rFonts w:ascii="Calibri" w:hAnsi="Calibri" w:cs="Calibri"/>
        </w:rPr>
        <w:t xml:space="preserve"> </w:t>
      </w:r>
      <w:r w:rsidR="002B3DE9">
        <w:rPr>
          <w:rFonts w:ascii="Calibri" w:hAnsi="Calibri" w:cs="Calibri"/>
        </w:rPr>
        <w:t xml:space="preserve">you created in step 2.1) </w:t>
      </w:r>
      <w:r w:rsidR="00D234AA" w:rsidRPr="00006AF3">
        <w:rPr>
          <w:rFonts w:ascii="Calibri" w:hAnsi="Calibri" w:cs="Calibri"/>
        </w:rPr>
        <w:t>and click ‘Export’</w:t>
      </w:r>
      <w:r w:rsidR="00006AF3">
        <w:rPr>
          <w:rFonts w:ascii="Calibri" w:hAnsi="Calibri" w:cs="Calibri"/>
        </w:rPr>
        <w:t>;</w:t>
      </w:r>
    </w:p>
    <w:p w14:paraId="1C433EBC" w14:textId="611EAB06" w:rsidR="00F92717" w:rsidRDefault="00A25DDA" w:rsidP="00006AF3">
      <w:pPr>
        <w:pStyle w:val="ListParagraph"/>
        <w:rPr>
          <w:rFonts w:ascii="Calibri" w:hAnsi="Calibri" w:cs="Calibri"/>
        </w:rPr>
      </w:pPr>
      <w:r w:rsidRPr="004215D8">
        <w:rPr>
          <w:rFonts w:ascii="Calibri" w:hAnsi="Calibri" w:cs="Calibri"/>
        </w:rPr>
        <w:t xml:space="preserve">Note that the </w:t>
      </w:r>
      <w:r w:rsidR="00AB6EBF" w:rsidRPr="004215D8">
        <w:rPr>
          <w:rFonts w:ascii="Calibri" w:hAnsi="Calibri" w:cs="Calibri"/>
        </w:rPr>
        <w:t>download will include calculated columns</w:t>
      </w:r>
      <w:r w:rsidR="00F92717" w:rsidRPr="004215D8">
        <w:rPr>
          <w:rFonts w:ascii="Calibri" w:hAnsi="Calibri" w:cs="Calibri"/>
        </w:rPr>
        <w:t xml:space="preserve">. </w:t>
      </w:r>
      <w:r w:rsidR="00AB6EBF" w:rsidRPr="004215D8">
        <w:rPr>
          <w:rFonts w:ascii="Calibri" w:hAnsi="Calibri" w:cs="Calibri"/>
        </w:rPr>
        <w:t>You do not need to remove these columns</w:t>
      </w:r>
      <w:r w:rsidR="00562B07" w:rsidRPr="004215D8">
        <w:rPr>
          <w:rFonts w:ascii="Calibri" w:hAnsi="Calibri" w:cs="Calibri"/>
        </w:rPr>
        <w:t xml:space="preserve">. </w:t>
      </w:r>
    </w:p>
    <w:p w14:paraId="35FD9501" w14:textId="77777777" w:rsidR="002B3DE9" w:rsidRDefault="002B3DE9" w:rsidP="00006AF3">
      <w:pPr>
        <w:pStyle w:val="ListParagraph"/>
        <w:numPr>
          <w:ilvl w:val="1"/>
          <w:numId w:val="12"/>
        </w:numPr>
        <w:rPr>
          <w:rFonts w:ascii="Calibri" w:hAnsi="Calibri" w:cs="Calibri"/>
        </w:rPr>
      </w:pPr>
      <w:r>
        <w:rPr>
          <w:rFonts w:ascii="Calibri" w:hAnsi="Calibri" w:cs="Calibri"/>
        </w:rPr>
        <w:t xml:space="preserve">Make edits as needed using </w:t>
      </w:r>
      <w:r w:rsidR="00006AF3">
        <w:rPr>
          <w:rFonts w:ascii="Calibri" w:hAnsi="Calibri" w:cs="Calibri"/>
        </w:rPr>
        <w:t>Excel</w:t>
      </w:r>
      <w:r w:rsidR="00DB4D4F" w:rsidRPr="004215D8">
        <w:rPr>
          <w:rFonts w:ascii="Calibri" w:hAnsi="Calibri" w:cs="Calibri"/>
        </w:rPr>
        <w:t xml:space="preserve"> functionality</w:t>
      </w:r>
    </w:p>
    <w:p w14:paraId="4C9D0D72" w14:textId="77777777" w:rsidR="005025EA" w:rsidRDefault="005025EA" w:rsidP="005025EA">
      <w:pPr>
        <w:pStyle w:val="ListParagraph"/>
        <w:numPr>
          <w:ilvl w:val="2"/>
          <w:numId w:val="12"/>
        </w:numPr>
        <w:rPr>
          <w:rFonts w:ascii="Calibri" w:hAnsi="Calibri" w:cs="Calibri"/>
        </w:rPr>
      </w:pPr>
      <w:r w:rsidRPr="005025EA">
        <w:rPr>
          <w:rFonts w:ascii="Calibri" w:hAnsi="Calibri" w:cs="Calibri"/>
        </w:rPr>
        <w:t>You can use space to the right for your workings. Anything to the right of the prescribed columns will be ignored by the upload process.</w:t>
      </w:r>
    </w:p>
    <w:p w14:paraId="115594F4" w14:textId="77777777" w:rsidR="005025EA" w:rsidRDefault="005025EA" w:rsidP="005025EA">
      <w:pPr>
        <w:pStyle w:val="ListParagraph"/>
        <w:numPr>
          <w:ilvl w:val="2"/>
          <w:numId w:val="12"/>
        </w:numPr>
        <w:rPr>
          <w:rFonts w:ascii="Calibri" w:hAnsi="Calibri" w:cs="Calibri"/>
        </w:rPr>
      </w:pPr>
      <w:r>
        <w:rPr>
          <w:rFonts w:ascii="Calibri" w:hAnsi="Calibri" w:cs="Calibri"/>
        </w:rPr>
        <w:t>You may need to Download your list of qualifications to access relevant qualification data.</w:t>
      </w:r>
    </w:p>
    <w:p w14:paraId="0E3B3B10" w14:textId="77777777" w:rsidR="005025EA" w:rsidRPr="005025EA" w:rsidRDefault="005025EA" w:rsidP="005025EA">
      <w:pPr>
        <w:pStyle w:val="ListParagraph"/>
        <w:numPr>
          <w:ilvl w:val="2"/>
          <w:numId w:val="12"/>
        </w:numPr>
        <w:rPr>
          <w:rFonts w:ascii="Calibri" w:hAnsi="Calibri" w:cs="Calibri"/>
        </w:rPr>
      </w:pPr>
    </w:p>
    <w:p w14:paraId="7843AB0C" w14:textId="054D1880" w:rsidR="002B3DE9" w:rsidRDefault="005025EA" w:rsidP="005025EA">
      <w:pPr>
        <w:pStyle w:val="ListParagraph"/>
        <w:ind w:left="360"/>
        <w:rPr>
          <w:rFonts w:ascii="Calibri" w:hAnsi="Calibri" w:cs="Calibri"/>
        </w:rPr>
      </w:pPr>
      <w:r>
        <w:rPr>
          <w:noProof/>
        </w:rPr>
        <mc:AlternateContent>
          <mc:Choice Requires="wps">
            <w:drawing>
              <wp:anchor distT="0" distB="0" distL="114300" distR="114300" simplePos="0" relativeHeight="251660288" behindDoc="0" locked="0" layoutInCell="1" allowOverlap="1" wp14:anchorId="79B1A74F" wp14:editId="1A5A5014">
                <wp:simplePos x="0" y="0"/>
                <wp:positionH relativeFrom="column">
                  <wp:posOffset>3371850</wp:posOffset>
                </wp:positionH>
                <wp:positionV relativeFrom="paragraph">
                  <wp:posOffset>961390</wp:posOffset>
                </wp:positionV>
                <wp:extent cx="2647950" cy="946150"/>
                <wp:effectExtent l="0" t="0" r="19050" b="25400"/>
                <wp:wrapNone/>
                <wp:docPr id="1539059591" name="Oval 1"/>
                <wp:cNvGraphicFramePr/>
                <a:graphic xmlns:a="http://schemas.openxmlformats.org/drawingml/2006/main">
                  <a:graphicData uri="http://schemas.microsoft.com/office/word/2010/wordprocessingShape">
                    <wps:wsp>
                      <wps:cNvSpPr/>
                      <wps:spPr>
                        <a:xfrm>
                          <a:off x="0" y="0"/>
                          <a:ext cx="2647950" cy="9461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4210A1" id="Oval 1" o:spid="_x0000_s1026" style="position:absolute;margin-left:265.5pt;margin-top:75.7pt;width:208.5pt;height:7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" filled="f" strokecolor="red" strokeweight="1pt">
                <v:stroke joinstyle="miter"/>
              </v:oval>
            </w:pict>
          </mc:Fallback>
        </mc:AlternateContent>
      </w:r>
      <w:r w:rsidR="002B3DE9">
        <w:rPr>
          <w:noProof/>
        </w:rPr>
        <w:drawing>
          <wp:inline distT="0" distB="0" distL="0" distR="0" wp14:anchorId="193084CE" wp14:editId="630F467C">
            <wp:extent cx="5731510" cy="1725295"/>
            <wp:effectExtent l="0" t="0" r="2540" b="8255"/>
            <wp:docPr id="528005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225933" name=""/>
                    <pic:cNvPicPr/>
                  </pic:nvPicPr>
                  <pic:blipFill>
                    <a:blip r:embed="rId13"/>
                    <a:stretch>
                      <a:fillRect/>
                    </a:stretch>
                  </pic:blipFill>
                  <pic:spPr>
                    <a:xfrm>
                      <a:off x="0" y="0"/>
                      <a:ext cx="5731510" cy="1725295"/>
                    </a:xfrm>
                    <a:prstGeom prst="rect">
                      <a:avLst/>
                    </a:prstGeom>
                  </pic:spPr>
                </pic:pic>
              </a:graphicData>
            </a:graphic>
          </wp:inline>
        </w:drawing>
      </w:r>
    </w:p>
    <w:p w14:paraId="4B932F3E" w14:textId="572E7C9A" w:rsidR="00DB4D4F" w:rsidRDefault="002B3DE9" w:rsidP="00006AF3">
      <w:pPr>
        <w:pStyle w:val="ListParagraph"/>
        <w:numPr>
          <w:ilvl w:val="1"/>
          <w:numId w:val="12"/>
        </w:numPr>
        <w:rPr>
          <w:rFonts w:ascii="Calibri" w:hAnsi="Calibri" w:cs="Calibri"/>
        </w:rPr>
      </w:pPr>
      <w:r>
        <w:rPr>
          <w:rFonts w:ascii="Calibri" w:hAnsi="Calibri" w:cs="Calibri"/>
        </w:rPr>
        <w:t>S</w:t>
      </w:r>
      <w:r w:rsidR="00DB4D4F" w:rsidRPr="004215D8">
        <w:rPr>
          <w:rFonts w:ascii="Calibri" w:hAnsi="Calibri" w:cs="Calibri"/>
        </w:rPr>
        <w:t>ave as &lt;filename&gt;.CSV UTF-8</w:t>
      </w:r>
    </w:p>
    <w:p w14:paraId="22540B1C" w14:textId="540FB901" w:rsidR="002B3DE9" w:rsidRDefault="005025EA" w:rsidP="00006AF3">
      <w:pPr>
        <w:pStyle w:val="ListParagraph"/>
        <w:numPr>
          <w:ilvl w:val="0"/>
          <w:numId w:val="12"/>
        </w:numPr>
        <w:rPr>
          <w:rFonts w:ascii="Calibri" w:hAnsi="Calibri" w:cs="Calibri"/>
        </w:rPr>
      </w:pPr>
      <w:r w:rsidRPr="00006AF3">
        <w:rPr>
          <w:rFonts w:ascii="Calibri" w:hAnsi="Calibri" w:cs="Calibri"/>
          <w:b/>
          <w:bCs/>
        </w:rPr>
        <w:t xml:space="preserve">Upload </w:t>
      </w:r>
      <w:r>
        <w:rPr>
          <w:rFonts w:ascii="Calibri" w:hAnsi="Calibri" w:cs="Calibri"/>
          <w:b/>
          <w:bCs/>
        </w:rPr>
        <w:t>into DXP Ngā Kete</w:t>
      </w:r>
    </w:p>
    <w:p w14:paraId="68883842" w14:textId="6851B9DC" w:rsidR="00DB4D4F" w:rsidRDefault="00BE7ED4" w:rsidP="002B3DE9">
      <w:pPr>
        <w:pStyle w:val="ListParagraph"/>
        <w:numPr>
          <w:ilvl w:val="1"/>
          <w:numId w:val="12"/>
        </w:numPr>
        <w:rPr>
          <w:rFonts w:ascii="Calibri" w:hAnsi="Calibri" w:cs="Calibri"/>
        </w:rPr>
      </w:pPr>
      <w:r w:rsidRPr="004215D8">
        <w:rPr>
          <w:rFonts w:ascii="Calibri" w:hAnsi="Calibri" w:cs="Calibri"/>
        </w:rPr>
        <w:t>Click Upload file and follow prompts to upload your csv file.</w:t>
      </w:r>
      <w:r w:rsidR="008A1290" w:rsidRPr="004215D8">
        <w:rPr>
          <w:rFonts w:ascii="Calibri" w:hAnsi="Calibri" w:cs="Calibri"/>
        </w:rPr>
        <w:t xml:space="preserve"> </w:t>
      </w:r>
      <w:r w:rsidR="00DB4D4F" w:rsidRPr="004215D8">
        <w:rPr>
          <w:rFonts w:ascii="Calibri" w:hAnsi="Calibri" w:cs="Calibri"/>
        </w:rPr>
        <w:t>Note that this format of the csv file, including the calculated field columns will be accepted by DXP Ngā Kete. Any data in the calculated fields will be disregarded as the calculations will re-run as part of the upload process.</w:t>
      </w:r>
    </w:p>
    <w:p w14:paraId="55A01DE6" w14:textId="77777777" w:rsidR="005025EA" w:rsidRDefault="005025EA">
      <w:pPr>
        <w:rPr>
          <w:rFonts w:ascii="Calibri" w:hAnsi="Calibri" w:cs="Calibri"/>
          <w:b/>
          <w:bCs/>
        </w:rPr>
      </w:pPr>
      <w:r>
        <w:rPr>
          <w:rFonts w:ascii="Calibri" w:hAnsi="Calibri" w:cs="Calibri"/>
          <w:b/>
          <w:bCs/>
        </w:rPr>
        <w:br w:type="page"/>
      </w:r>
    </w:p>
    <w:p w14:paraId="5450E36A" w14:textId="15BED939" w:rsidR="00160B1C" w:rsidRPr="004215D8" w:rsidRDefault="005633D6" w:rsidP="0063136C">
      <w:pPr>
        <w:rPr>
          <w:rFonts w:ascii="Calibri" w:hAnsi="Calibri" w:cs="Calibri"/>
          <w:b/>
          <w:bCs/>
        </w:rPr>
      </w:pPr>
      <w:r w:rsidRPr="004215D8">
        <w:rPr>
          <w:rFonts w:ascii="Calibri" w:hAnsi="Calibri" w:cs="Calibri"/>
          <w:b/>
          <w:bCs/>
        </w:rPr>
        <w:t xml:space="preserve">Modelling data in </w:t>
      </w:r>
      <w:r w:rsidR="00006AF3">
        <w:rPr>
          <w:rFonts w:ascii="Calibri" w:hAnsi="Calibri" w:cs="Calibri"/>
          <w:b/>
          <w:bCs/>
        </w:rPr>
        <w:t>Excel</w:t>
      </w:r>
      <w:r w:rsidR="00380A75" w:rsidRPr="004215D8">
        <w:rPr>
          <w:rFonts w:ascii="Calibri" w:hAnsi="Calibri" w:cs="Calibri"/>
          <w:b/>
          <w:bCs/>
        </w:rPr>
        <w:t>:</w:t>
      </w:r>
    </w:p>
    <w:p w14:paraId="02254FFB" w14:textId="2DF46814" w:rsidR="00E444C7" w:rsidRDefault="00431959" w:rsidP="0063136C">
      <w:pPr>
        <w:rPr>
          <w:rFonts w:ascii="Calibri" w:hAnsi="Calibri" w:cs="Calibri"/>
        </w:rPr>
      </w:pPr>
      <w:r>
        <w:rPr>
          <w:rFonts w:ascii="Calibri" w:hAnsi="Calibri" w:cs="Calibri"/>
        </w:rPr>
        <w:t xml:space="preserve">If you </w:t>
      </w:r>
      <w:r w:rsidR="005633D6" w:rsidRPr="004215D8">
        <w:rPr>
          <w:rFonts w:ascii="Calibri" w:hAnsi="Calibri" w:cs="Calibri"/>
        </w:rPr>
        <w:t xml:space="preserve">currently use </w:t>
      </w:r>
      <w:r w:rsidR="00006AF3">
        <w:rPr>
          <w:rFonts w:ascii="Calibri" w:hAnsi="Calibri" w:cs="Calibri"/>
        </w:rPr>
        <w:t>Excel</w:t>
      </w:r>
      <w:r w:rsidR="005633D6" w:rsidRPr="004215D8">
        <w:rPr>
          <w:rFonts w:ascii="Calibri" w:hAnsi="Calibri" w:cs="Calibri"/>
        </w:rPr>
        <w:t xml:space="preserve"> to model you</w:t>
      </w:r>
      <w:r w:rsidR="004815CB" w:rsidRPr="004215D8">
        <w:rPr>
          <w:rFonts w:ascii="Calibri" w:hAnsi="Calibri" w:cs="Calibri"/>
        </w:rPr>
        <w:t>r</w:t>
      </w:r>
      <w:r w:rsidR="005633D6" w:rsidRPr="004215D8">
        <w:rPr>
          <w:rFonts w:ascii="Calibri" w:hAnsi="Calibri" w:cs="Calibri"/>
        </w:rPr>
        <w:t xml:space="preserve"> MoP data prior to submitting,</w:t>
      </w:r>
      <w:r w:rsidR="004815CB" w:rsidRPr="004215D8">
        <w:rPr>
          <w:rFonts w:ascii="Calibri" w:hAnsi="Calibri" w:cs="Calibri"/>
        </w:rPr>
        <w:t xml:space="preserve"> we </w:t>
      </w:r>
      <w:r w:rsidR="007102F1">
        <w:rPr>
          <w:rFonts w:ascii="Calibri" w:hAnsi="Calibri" w:cs="Calibri"/>
        </w:rPr>
        <w:t xml:space="preserve">may be able to </w:t>
      </w:r>
      <w:r w:rsidR="004815CB" w:rsidRPr="004215D8">
        <w:rPr>
          <w:rFonts w:ascii="Calibri" w:hAnsi="Calibri" w:cs="Calibri"/>
        </w:rPr>
        <w:t xml:space="preserve">provide </w:t>
      </w:r>
      <w:r w:rsidR="00C12CDE">
        <w:rPr>
          <w:rFonts w:ascii="Calibri" w:hAnsi="Calibri" w:cs="Calibri"/>
        </w:rPr>
        <w:t>assistance</w:t>
      </w:r>
      <w:r w:rsidR="00F52D59">
        <w:rPr>
          <w:rFonts w:ascii="Calibri" w:hAnsi="Calibri" w:cs="Calibri"/>
        </w:rPr>
        <w:t xml:space="preserve">. </w:t>
      </w:r>
      <w:r w:rsidR="00C12CDE">
        <w:rPr>
          <w:rFonts w:ascii="Calibri" w:hAnsi="Calibri" w:cs="Calibri"/>
        </w:rPr>
        <w:t>P</w:t>
      </w:r>
      <w:r w:rsidR="00E65364" w:rsidRPr="004215D8">
        <w:rPr>
          <w:rFonts w:ascii="Calibri" w:hAnsi="Calibri" w:cs="Calibri"/>
        </w:rPr>
        <w:t xml:space="preserve">lease </w:t>
      </w:r>
      <w:r w:rsidR="00FA1ABD">
        <w:rPr>
          <w:rFonts w:ascii="Calibri" w:hAnsi="Calibri" w:cs="Calibri"/>
        </w:rPr>
        <w:t xml:space="preserve">email </w:t>
      </w:r>
      <w:hyperlink r:id="rId14" w:history="1">
        <w:r w:rsidR="00E444C7" w:rsidRPr="00F9728C">
          <w:rPr>
            <w:rStyle w:val="Hyperlink"/>
            <w:rFonts w:ascii="Calibri" w:hAnsi="Calibri" w:cs="Calibri"/>
          </w:rPr>
          <w:t>customercontact@tec.govt.nz</w:t>
        </w:r>
      </w:hyperlink>
      <w:r w:rsidR="00FA1ABD">
        <w:rPr>
          <w:rFonts w:ascii="Calibri" w:hAnsi="Calibri" w:cs="Calibri"/>
        </w:rPr>
        <w:t xml:space="preserve"> </w:t>
      </w:r>
      <w:r w:rsidR="001A73EE">
        <w:rPr>
          <w:rFonts w:ascii="Calibri" w:hAnsi="Calibri" w:cs="Calibri"/>
        </w:rPr>
        <w:t xml:space="preserve">using ref [EDUMIS No] </w:t>
      </w:r>
      <w:r w:rsidR="0087240C">
        <w:rPr>
          <w:rFonts w:ascii="Calibri" w:hAnsi="Calibri" w:cs="Calibri"/>
        </w:rPr>
        <w:t xml:space="preserve">- </w:t>
      </w:r>
      <w:r w:rsidR="001A73EE">
        <w:rPr>
          <w:rFonts w:ascii="Calibri" w:hAnsi="Calibri" w:cs="Calibri"/>
        </w:rPr>
        <w:t>DSR</w:t>
      </w:r>
      <w:r w:rsidR="009B210D" w:rsidRPr="004215D8">
        <w:rPr>
          <w:rFonts w:ascii="Calibri" w:hAnsi="Calibri" w:cs="Calibri"/>
        </w:rPr>
        <w:t xml:space="preserve">. </w:t>
      </w:r>
    </w:p>
    <w:p w14:paraId="0A7AD8EB" w14:textId="7CB7AFB2" w:rsidR="008469C0" w:rsidRPr="004215D8" w:rsidRDefault="00E444C7" w:rsidP="0063136C">
      <w:pPr>
        <w:rPr>
          <w:rFonts w:ascii="Calibri" w:hAnsi="Calibri" w:cs="Calibri"/>
        </w:rPr>
      </w:pPr>
      <w:r>
        <w:rPr>
          <w:rFonts w:ascii="Calibri" w:hAnsi="Calibri" w:cs="Calibri"/>
        </w:rPr>
        <w:t>G</w:t>
      </w:r>
      <w:r w:rsidR="002A4F49" w:rsidRPr="004215D8">
        <w:rPr>
          <w:rFonts w:ascii="Calibri" w:hAnsi="Calibri" w:cs="Calibri"/>
        </w:rPr>
        <w:t>oing forward, it will be your responsibility to update</w:t>
      </w:r>
      <w:r w:rsidR="00EC0AFE">
        <w:rPr>
          <w:rFonts w:ascii="Calibri" w:hAnsi="Calibri" w:cs="Calibri"/>
        </w:rPr>
        <w:t xml:space="preserve"> and maintain</w:t>
      </w:r>
      <w:r w:rsidR="002A4F49" w:rsidRPr="004215D8">
        <w:rPr>
          <w:rFonts w:ascii="Calibri" w:hAnsi="Calibri" w:cs="Calibri"/>
        </w:rPr>
        <w:t xml:space="preserve"> any </w:t>
      </w:r>
      <w:r w:rsidR="00006AF3">
        <w:rPr>
          <w:rFonts w:ascii="Calibri" w:hAnsi="Calibri" w:cs="Calibri"/>
        </w:rPr>
        <w:t>Excel</w:t>
      </w:r>
      <w:r w:rsidR="00750195">
        <w:rPr>
          <w:rFonts w:ascii="Calibri" w:hAnsi="Calibri" w:cs="Calibri"/>
        </w:rPr>
        <w:t xml:space="preserve"> </w:t>
      </w:r>
      <w:r w:rsidR="002A4F49" w:rsidRPr="004215D8">
        <w:rPr>
          <w:rFonts w:ascii="Calibri" w:hAnsi="Calibri" w:cs="Calibri"/>
        </w:rPr>
        <w:t>workbook you use for modelling MoP data.</w:t>
      </w:r>
      <w:r w:rsidR="00531CD8" w:rsidRPr="004215D8">
        <w:rPr>
          <w:rFonts w:ascii="Calibri" w:hAnsi="Calibri" w:cs="Calibri"/>
        </w:rPr>
        <w:t xml:space="preserve"> Reference data you will need is provided </w:t>
      </w:r>
      <w:r w:rsidR="005025EA">
        <w:rPr>
          <w:rFonts w:ascii="Calibri" w:hAnsi="Calibri" w:cs="Calibri"/>
        </w:rPr>
        <w:t xml:space="preserve">via DXP Ngā Kete and </w:t>
      </w:r>
      <w:r w:rsidR="00531CD8" w:rsidRPr="004215D8">
        <w:rPr>
          <w:rFonts w:ascii="Calibri" w:hAnsi="Calibri" w:cs="Calibri"/>
        </w:rPr>
        <w:t>on the TEC website.</w:t>
      </w:r>
    </w:p>
    <w:sectPr w:rsidR="008469C0" w:rsidRPr="004215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C748" w14:textId="77777777" w:rsidR="0036398E" w:rsidRDefault="0036398E" w:rsidP="000D23A6">
      <w:pPr>
        <w:spacing w:after="0" w:line="240" w:lineRule="auto"/>
      </w:pPr>
      <w:r>
        <w:separator/>
      </w:r>
    </w:p>
  </w:endnote>
  <w:endnote w:type="continuationSeparator" w:id="0">
    <w:p w14:paraId="02A019C9" w14:textId="77777777" w:rsidR="0036398E" w:rsidRDefault="0036398E" w:rsidP="000D2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E2939" w14:textId="77777777" w:rsidR="0036398E" w:rsidRDefault="0036398E" w:rsidP="000D23A6">
      <w:pPr>
        <w:spacing w:after="0" w:line="240" w:lineRule="auto"/>
      </w:pPr>
      <w:r>
        <w:separator/>
      </w:r>
    </w:p>
  </w:footnote>
  <w:footnote w:type="continuationSeparator" w:id="0">
    <w:p w14:paraId="0238D41F" w14:textId="77777777" w:rsidR="0036398E" w:rsidRDefault="0036398E" w:rsidP="000D2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2FE3"/>
    <w:multiLevelType w:val="hybridMultilevel"/>
    <w:tmpl w:val="5C30F9FC"/>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30B35AC"/>
    <w:multiLevelType w:val="hybridMultilevel"/>
    <w:tmpl w:val="6920662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BC51E39"/>
    <w:multiLevelType w:val="multilevel"/>
    <w:tmpl w:val="1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5C2870"/>
    <w:multiLevelType w:val="multilevel"/>
    <w:tmpl w:val="1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4834B58"/>
    <w:multiLevelType w:val="hybridMultilevel"/>
    <w:tmpl w:val="6D56F7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122765A"/>
    <w:multiLevelType w:val="hybridMultilevel"/>
    <w:tmpl w:val="53D459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3EA2067"/>
    <w:multiLevelType w:val="multilevel"/>
    <w:tmpl w:val="1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58B0B3B"/>
    <w:multiLevelType w:val="multilevel"/>
    <w:tmpl w:val="1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715157D"/>
    <w:multiLevelType w:val="hybridMultilevel"/>
    <w:tmpl w:val="19FE8C6A"/>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72A03C9A"/>
    <w:multiLevelType w:val="hybridMultilevel"/>
    <w:tmpl w:val="41B883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78F934D6"/>
    <w:multiLevelType w:val="hybridMultilevel"/>
    <w:tmpl w:val="A4281DA6"/>
    <w:lvl w:ilvl="0" w:tplc="1409000F">
      <w:start w:val="1"/>
      <w:numFmt w:val="decimal"/>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7B4A1002"/>
    <w:multiLevelType w:val="hybridMultilevel"/>
    <w:tmpl w:val="7F380D52"/>
    <w:lvl w:ilvl="0" w:tplc="B9243416">
      <w:start w:val="1"/>
      <w:numFmt w:val="decimal"/>
      <w:lvlText w:val="%1."/>
      <w:lvlJc w:val="left"/>
      <w:pPr>
        <w:ind w:left="36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05552808">
    <w:abstractNumId w:val="4"/>
  </w:num>
  <w:num w:numId="2" w16cid:durableId="1727024426">
    <w:abstractNumId w:val="10"/>
  </w:num>
  <w:num w:numId="3" w16cid:durableId="894004025">
    <w:abstractNumId w:val="1"/>
  </w:num>
  <w:num w:numId="4" w16cid:durableId="1277132313">
    <w:abstractNumId w:val="8"/>
  </w:num>
  <w:num w:numId="5" w16cid:durableId="1608388551">
    <w:abstractNumId w:val="11"/>
  </w:num>
  <w:num w:numId="6" w16cid:durableId="1597791689">
    <w:abstractNumId w:val="0"/>
  </w:num>
  <w:num w:numId="7" w16cid:durableId="526451734">
    <w:abstractNumId w:val="6"/>
  </w:num>
  <w:num w:numId="8" w16cid:durableId="1077247182">
    <w:abstractNumId w:val="5"/>
  </w:num>
  <w:num w:numId="9" w16cid:durableId="974718124">
    <w:abstractNumId w:val="9"/>
  </w:num>
  <w:num w:numId="10" w16cid:durableId="373891020">
    <w:abstractNumId w:val="7"/>
  </w:num>
  <w:num w:numId="11" w16cid:durableId="362825522">
    <w:abstractNumId w:val="2"/>
  </w:num>
  <w:num w:numId="12" w16cid:durableId="332227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6C"/>
    <w:rsid w:val="00006AF3"/>
    <w:rsid w:val="000103B1"/>
    <w:rsid w:val="000460FC"/>
    <w:rsid w:val="00085E5A"/>
    <w:rsid w:val="000A2841"/>
    <w:rsid w:val="000C4A6D"/>
    <w:rsid w:val="000D23A6"/>
    <w:rsid w:val="000E0E45"/>
    <w:rsid w:val="00102C77"/>
    <w:rsid w:val="00102D04"/>
    <w:rsid w:val="00123907"/>
    <w:rsid w:val="00160B1C"/>
    <w:rsid w:val="001A73EE"/>
    <w:rsid w:val="001B4CCD"/>
    <w:rsid w:val="001E5663"/>
    <w:rsid w:val="001E7308"/>
    <w:rsid w:val="00227884"/>
    <w:rsid w:val="002309C5"/>
    <w:rsid w:val="002473AC"/>
    <w:rsid w:val="0028163A"/>
    <w:rsid w:val="002846D6"/>
    <w:rsid w:val="00284A62"/>
    <w:rsid w:val="002A4F49"/>
    <w:rsid w:val="002B3DE9"/>
    <w:rsid w:val="002C111F"/>
    <w:rsid w:val="002E4D17"/>
    <w:rsid w:val="0031748C"/>
    <w:rsid w:val="00332410"/>
    <w:rsid w:val="00333617"/>
    <w:rsid w:val="00343AE1"/>
    <w:rsid w:val="0036398E"/>
    <w:rsid w:val="00380A75"/>
    <w:rsid w:val="003C0B0A"/>
    <w:rsid w:val="00420FE3"/>
    <w:rsid w:val="004215D8"/>
    <w:rsid w:val="00431959"/>
    <w:rsid w:val="00432AF6"/>
    <w:rsid w:val="00437163"/>
    <w:rsid w:val="00452D04"/>
    <w:rsid w:val="00455EA2"/>
    <w:rsid w:val="004815CB"/>
    <w:rsid w:val="004913C9"/>
    <w:rsid w:val="004A0CD4"/>
    <w:rsid w:val="004E26FA"/>
    <w:rsid w:val="004E5990"/>
    <w:rsid w:val="005025EA"/>
    <w:rsid w:val="00510900"/>
    <w:rsid w:val="00531CD8"/>
    <w:rsid w:val="00545B08"/>
    <w:rsid w:val="00562B07"/>
    <w:rsid w:val="005633D6"/>
    <w:rsid w:val="00583ECA"/>
    <w:rsid w:val="005F57F5"/>
    <w:rsid w:val="005F6DF2"/>
    <w:rsid w:val="006226D1"/>
    <w:rsid w:val="0063136C"/>
    <w:rsid w:val="0065382C"/>
    <w:rsid w:val="006C0FCE"/>
    <w:rsid w:val="006C15F2"/>
    <w:rsid w:val="006F0B21"/>
    <w:rsid w:val="007102F1"/>
    <w:rsid w:val="00723240"/>
    <w:rsid w:val="0073720D"/>
    <w:rsid w:val="00750195"/>
    <w:rsid w:val="00750233"/>
    <w:rsid w:val="007962C1"/>
    <w:rsid w:val="007964A7"/>
    <w:rsid w:val="007A6674"/>
    <w:rsid w:val="007D5282"/>
    <w:rsid w:val="00803C0C"/>
    <w:rsid w:val="008316B5"/>
    <w:rsid w:val="008336EF"/>
    <w:rsid w:val="0084522B"/>
    <w:rsid w:val="008469C0"/>
    <w:rsid w:val="0086342A"/>
    <w:rsid w:val="0087240C"/>
    <w:rsid w:val="0088254F"/>
    <w:rsid w:val="00890AED"/>
    <w:rsid w:val="008A1290"/>
    <w:rsid w:val="008C13D8"/>
    <w:rsid w:val="008F225C"/>
    <w:rsid w:val="008F389A"/>
    <w:rsid w:val="00906AAD"/>
    <w:rsid w:val="00912BED"/>
    <w:rsid w:val="00923E99"/>
    <w:rsid w:val="00970562"/>
    <w:rsid w:val="00977AB2"/>
    <w:rsid w:val="009B210D"/>
    <w:rsid w:val="009B4453"/>
    <w:rsid w:val="009C32E9"/>
    <w:rsid w:val="009E1E1F"/>
    <w:rsid w:val="009E6101"/>
    <w:rsid w:val="00A17410"/>
    <w:rsid w:val="00A25DDA"/>
    <w:rsid w:val="00A53A76"/>
    <w:rsid w:val="00A66EFA"/>
    <w:rsid w:val="00A72F54"/>
    <w:rsid w:val="00A73756"/>
    <w:rsid w:val="00AB6EBF"/>
    <w:rsid w:val="00B21C61"/>
    <w:rsid w:val="00B41820"/>
    <w:rsid w:val="00B51E62"/>
    <w:rsid w:val="00B5378E"/>
    <w:rsid w:val="00B674B9"/>
    <w:rsid w:val="00B94AF8"/>
    <w:rsid w:val="00BB5950"/>
    <w:rsid w:val="00BC33E6"/>
    <w:rsid w:val="00BD0985"/>
    <w:rsid w:val="00BE7ED4"/>
    <w:rsid w:val="00BF47F5"/>
    <w:rsid w:val="00C01F3E"/>
    <w:rsid w:val="00C12CDE"/>
    <w:rsid w:val="00C36DC0"/>
    <w:rsid w:val="00C82161"/>
    <w:rsid w:val="00CA50F2"/>
    <w:rsid w:val="00CF3D67"/>
    <w:rsid w:val="00D234AA"/>
    <w:rsid w:val="00D262E3"/>
    <w:rsid w:val="00D52062"/>
    <w:rsid w:val="00D63FDD"/>
    <w:rsid w:val="00D75379"/>
    <w:rsid w:val="00DB4D4F"/>
    <w:rsid w:val="00DC1AF1"/>
    <w:rsid w:val="00DD0E3D"/>
    <w:rsid w:val="00DE3524"/>
    <w:rsid w:val="00E05010"/>
    <w:rsid w:val="00E05C0F"/>
    <w:rsid w:val="00E277E2"/>
    <w:rsid w:val="00E444C7"/>
    <w:rsid w:val="00E5737C"/>
    <w:rsid w:val="00E65364"/>
    <w:rsid w:val="00E8192F"/>
    <w:rsid w:val="00EB2E0F"/>
    <w:rsid w:val="00EC0AFE"/>
    <w:rsid w:val="00F13D77"/>
    <w:rsid w:val="00F241C3"/>
    <w:rsid w:val="00F52D59"/>
    <w:rsid w:val="00F84D07"/>
    <w:rsid w:val="00F92717"/>
    <w:rsid w:val="00FA1ABD"/>
    <w:rsid w:val="00FA6E3F"/>
    <w:rsid w:val="00FA7D50"/>
    <w:rsid w:val="00FD3F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879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3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3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3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3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3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13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3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3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3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3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3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3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3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3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36C"/>
    <w:rPr>
      <w:rFonts w:eastAsiaTheme="majorEastAsia" w:cstheme="majorBidi"/>
      <w:color w:val="272727" w:themeColor="text1" w:themeTint="D8"/>
    </w:rPr>
  </w:style>
  <w:style w:type="paragraph" w:styleId="Title">
    <w:name w:val="Title"/>
    <w:basedOn w:val="Normal"/>
    <w:next w:val="Normal"/>
    <w:link w:val="TitleChar"/>
    <w:uiPriority w:val="10"/>
    <w:qFormat/>
    <w:rsid w:val="00631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3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3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36C"/>
    <w:pPr>
      <w:spacing w:before="160"/>
      <w:jc w:val="center"/>
    </w:pPr>
    <w:rPr>
      <w:i/>
      <w:iCs/>
      <w:color w:val="404040" w:themeColor="text1" w:themeTint="BF"/>
    </w:rPr>
  </w:style>
  <w:style w:type="character" w:customStyle="1" w:styleId="QuoteChar">
    <w:name w:val="Quote Char"/>
    <w:basedOn w:val="DefaultParagraphFont"/>
    <w:link w:val="Quote"/>
    <w:uiPriority w:val="29"/>
    <w:rsid w:val="0063136C"/>
    <w:rPr>
      <w:i/>
      <w:iCs/>
      <w:color w:val="404040" w:themeColor="text1" w:themeTint="BF"/>
    </w:rPr>
  </w:style>
  <w:style w:type="paragraph" w:styleId="ListParagraph">
    <w:name w:val="List Paragraph"/>
    <w:basedOn w:val="Normal"/>
    <w:uiPriority w:val="34"/>
    <w:qFormat/>
    <w:rsid w:val="0063136C"/>
    <w:pPr>
      <w:ind w:left="720"/>
      <w:contextualSpacing/>
    </w:pPr>
  </w:style>
  <w:style w:type="character" w:styleId="IntenseEmphasis">
    <w:name w:val="Intense Emphasis"/>
    <w:basedOn w:val="DefaultParagraphFont"/>
    <w:uiPriority w:val="21"/>
    <w:qFormat/>
    <w:rsid w:val="0063136C"/>
    <w:rPr>
      <w:i/>
      <w:iCs/>
      <w:color w:val="0F4761" w:themeColor="accent1" w:themeShade="BF"/>
    </w:rPr>
  </w:style>
  <w:style w:type="paragraph" w:styleId="IntenseQuote">
    <w:name w:val="Intense Quote"/>
    <w:basedOn w:val="Normal"/>
    <w:next w:val="Normal"/>
    <w:link w:val="IntenseQuoteChar"/>
    <w:uiPriority w:val="30"/>
    <w:qFormat/>
    <w:rsid w:val="00631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36C"/>
    <w:rPr>
      <w:i/>
      <w:iCs/>
      <w:color w:val="0F4761" w:themeColor="accent1" w:themeShade="BF"/>
    </w:rPr>
  </w:style>
  <w:style w:type="character" w:styleId="IntenseReference">
    <w:name w:val="Intense Reference"/>
    <w:basedOn w:val="DefaultParagraphFont"/>
    <w:uiPriority w:val="32"/>
    <w:qFormat/>
    <w:rsid w:val="0063136C"/>
    <w:rPr>
      <w:b/>
      <w:bCs/>
      <w:smallCaps/>
      <w:color w:val="0F4761" w:themeColor="accent1" w:themeShade="BF"/>
      <w:spacing w:val="5"/>
    </w:rPr>
  </w:style>
  <w:style w:type="paragraph" w:styleId="Header">
    <w:name w:val="header"/>
    <w:basedOn w:val="Normal"/>
    <w:link w:val="HeaderChar"/>
    <w:uiPriority w:val="99"/>
    <w:unhideWhenUsed/>
    <w:rsid w:val="000D2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3A6"/>
  </w:style>
  <w:style w:type="paragraph" w:styleId="Footer">
    <w:name w:val="footer"/>
    <w:basedOn w:val="Normal"/>
    <w:link w:val="FooterChar"/>
    <w:uiPriority w:val="99"/>
    <w:unhideWhenUsed/>
    <w:rsid w:val="000D2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3A6"/>
  </w:style>
  <w:style w:type="character" w:styleId="Hyperlink">
    <w:name w:val="Hyperlink"/>
    <w:basedOn w:val="DefaultParagraphFont"/>
    <w:uiPriority w:val="99"/>
    <w:unhideWhenUsed/>
    <w:rsid w:val="004913C9"/>
    <w:rPr>
      <w:color w:val="0000FF"/>
      <w:u w:val="single"/>
    </w:rPr>
  </w:style>
  <w:style w:type="character" w:styleId="UnresolvedMention">
    <w:name w:val="Unresolved Mention"/>
    <w:basedOn w:val="DefaultParagraphFont"/>
    <w:uiPriority w:val="99"/>
    <w:semiHidden/>
    <w:unhideWhenUsed/>
    <w:rsid w:val="00491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54200">
      <w:bodyDiv w:val="1"/>
      <w:marLeft w:val="0"/>
      <w:marRight w:val="0"/>
      <w:marTop w:val="0"/>
      <w:marBottom w:val="0"/>
      <w:divBdr>
        <w:top w:val="none" w:sz="0" w:space="0" w:color="auto"/>
        <w:left w:val="none" w:sz="0" w:space="0" w:color="auto"/>
        <w:bottom w:val="none" w:sz="0" w:space="0" w:color="auto"/>
        <w:right w:val="none" w:sz="0" w:space="0" w:color="auto"/>
      </w:divBdr>
    </w:div>
    <w:div w:id="52752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c.govt.nz/funding/funding-and-performance/reporting/data-system-refresh-programme/data-requirements-commit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tec.govt.nz/funding/funding-and-performance/reporting/data-system-refresh-programme/data-requirements-commitments/" TargetMode="External"/><Relationship Id="rId14" Type="http://schemas.openxmlformats.org/officeDocument/2006/relationships/hyperlink" Target="mailto:customercontact@te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DC4691BF00A443899034738234036697" version="1.0.0">
  <systemFields>
    <field name="Objective-Id">
      <value order="0">A2062387</value>
    </field>
    <field name="Objective-Title">
      <value order="0">2024.06.10 - Add and update MoP data in DXP Nga Kete</value>
    </field>
    <field name="Objective-Description">
      <value order="0"/>
    </field>
    <field name="Objective-CreationStamp">
      <value order="0">2024-06-08T21:27:01Z</value>
    </field>
    <field name="Objective-IsApproved">
      <value order="0">false</value>
    </field>
    <field name="Objective-IsPublished">
      <value order="0">false</value>
    </field>
    <field name="Objective-DatePublished">
      <value order="0"/>
    </field>
    <field name="Objective-ModificationStamp">
      <value order="0">2024-06-10T06:00:42Z</value>
    </field>
    <field name="Objective-Owner">
      <value order="0">Lynne Burn</value>
    </field>
    <field name="Objective-Path">
      <value order="0">Objective Global Folder:TEC Global Folder (fA27):Information Management:Technology:Projects:2022 - 2023:Data System Refresh (DSR):Programme Management:Communications and Engagement:IM-T-Projects-2022 - 2023-DSR-Programme Management-Communications and Engagement- OTHER EXTERNAL:02 - TEC Website</value>
    </field>
    <field name="Objective-Parent">
      <value order="0">02 - TEC Website</value>
    </field>
    <field name="Objective-State">
      <value order="0">Being Edited</value>
    </field>
    <field name="Objective-VersionId">
      <value order="0">vA4606471</value>
    </field>
    <field name="Objective-Version">
      <value order="0">1.1</value>
    </field>
    <field name="Objective-VersionNumber">
      <value order="0">6</value>
    </field>
    <field name="Objective-VersionComment">
      <value order="0"/>
    </field>
    <field name="Objective-FileNumber">
      <value order="0">IM-T-08-21-06-01-12-04/22-2916</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2024-06-10T06:06:00Z</dcterms:created>
  <dcterms:modified xsi:type="dcterms:W3CDTF">2024-06-10T06:06:00Z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A2062387</vt:lpwstr>
  </property>
  <property fmtid="{D5CDD505-2E9C-101B-9397-08002B2CF9AE}" pid="4" name="Objective-Title">
    <vt:lpwstr>2024.06.10 - Add and update MoP data in DXP Nga Kete</vt:lpwstr>
  </property>
  <property fmtid="{D5CDD505-2E9C-101B-9397-08002B2CF9AE}" pid="5" name="Objective-Description">
    <vt:lpwstr/>
  </property>
  <property fmtid="{D5CDD505-2E9C-101B-9397-08002B2CF9AE}" pid="6" name="Objective-CreationStamp">
    <vt:filetime>2024-06-09T00:03:05Z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2024-06-10T06:00:42Z</vt:filetime>
  </property>
  <property fmtid="{D5CDD505-2E9C-101B-9397-08002B2CF9AE}" pid="11" name="Objective-Owner">
    <vt:lpwstr>Lynne Burn</vt:lpwstr>
  </property>
  <property fmtid="{D5CDD505-2E9C-101B-9397-08002B2CF9AE}" pid="12" name="Objective-Path">
    <vt:lpwstr>Objective Global Folder:TEC Global Folder (fA27):Information Management:Technology:Projects:2022 - 2023:Data System Refresh (DSR):Programme Management:Communications and Engagement:IM-T-Projects-2022 - 2023-DSR-Programme Management-Communications and Engagement- OTHER EXTERNAL:02 - TEC Website:</vt:lpwstr>
  </property>
  <property fmtid="{D5CDD505-2E9C-101B-9397-08002B2CF9AE}" pid="13" name="Objective-Parent">
    <vt:lpwstr>02 - TEC Website</vt:lpwstr>
  </property>
  <property fmtid="{D5CDD505-2E9C-101B-9397-08002B2CF9AE}" pid="14" name="Objective-State">
    <vt:lpwstr>Being Edited</vt:lpwstr>
  </property>
  <property fmtid="{D5CDD505-2E9C-101B-9397-08002B2CF9AE}" pid="15" name="Objective-VersionId">
    <vt:lpwstr>vA4606471</vt:lpwstr>
  </property>
  <property fmtid="{D5CDD505-2E9C-101B-9397-08002B2CF9AE}" pid="16" name="Objective-Version">
    <vt:lpwstr>1.1</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IM-T-08-21-06-01-12-04/22-2916</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ies>
</file>