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F8" w:rsidRDefault="00B554E2" w:rsidP="005D7477">
      <w:pPr>
        <w:pStyle w:val="Heading1"/>
        <w:spacing w:before="360" w:after="120"/>
      </w:pPr>
      <w:bookmarkStart w:id="0" w:name="_GoBack"/>
      <w:bookmarkEnd w:id="0"/>
      <w:r>
        <w:t>E</w:t>
      </w:r>
      <w:r w:rsidR="0011075F" w:rsidRPr="007C53A7">
        <w:t xml:space="preserve">mployer </w:t>
      </w:r>
      <w:r>
        <w:t>choice for industry training</w:t>
      </w:r>
      <w:r w:rsidR="004B67CC">
        <w:t>:</w:t>
      </w:r>
    </w:p>
    <w:p w:rsidR="008F2D06" w:rsidRPr="007C53A7" w:rsidRDefault="00FA1BF8" w:rsidP="00FA1BF8">
      <w:pPr>
        <w:pStyle w:val="Heading1"/>
        <w:spacing w:before="120"/>
      </w:pPr>
      <w:r w:rsidRPr="007C53A7">
        <w:t xml:space="preserve">Application </w:t>
      </w:r>
      <w:r>
        <w:t>form</w:t>
      </w:r>
    </w:p>
    <w:p w:rsidR="0011075F" w:rsidRDefault="00B82868" w:rsidP="00BC7569">
      <w:pPr>
        <w:pStyle w:val="IntroText"/>
      </w:pPr>
      <w:r>
        <w:t>This a</w:t>
      </w:r>
      <w:r w:rsidR="0011075F">
        <w:t>pplication</w:t>
      </w:r>
      <w:r w:rsidR="00B554E2">
        <w:t xml:space="preserve"> form</w:t>
      </w:r>
      <w:r w:rsidR="008F2D06">
        <w:t xml:space="preserve"> </w:t>
      </w:r>
      <w:r w:rsidR="004134EA">
        <w:t>is</w:t>
      </w:r>
      <w:r w:rsidR="007B6930">
        <w:t xml:space="preserve"> </w:t>
      </w:r>
      <w:r w:rsidR="004B67CC">
        <w:t>for</w:t>
      </w:r>
      <w:r>
        <w:t xml:space="preserve"> </w:t>
      </w:r>
      <w:r w:rsidR="0011075F">
        <w:t xml:space="preserve">an employer </w:t>
      </w:r>
      <w:r>
        <w:t xml:space="preserve">to apply </w:t>
      </w:r>
      <w:r w:rsidR="00FA1BF8">
        <w:t xml:space="preserve">to the Tertiary Education Commission </w:t>
      </w:r>
      <w:r w:rsidR="0011075F">
        <w:t xml:space="preserve">for approval to have </w:t>
      </w:r>
      <w:r w:rsidR="007C53A7">
        <w:t>its</w:t>
      </w:r>
      <w:r w:rsidR="0011075F">
        <w:t xml:space="preserve"> training managed by another indust</w:t>
      </w:r>
      <w:r w:rsidR="008F2D06">
        <w:t xml:space="preserve">ry training </w:t>
      </w:r>
      <w:proofErr w:type="spellStart"/>
      <w:r w:rsidR="008F2D06">
        <w:t>organisation</w:t>
      </w:r>
      <w:proofErr w:type="spellEnd"/>
      <w:r w:rsidR="004134EA">
        <w:t xml:space="preserve">. The application is </w:t>
      </w:r>
      <w:r w:rsidR="004134EA" w:rsidRPr="004134EA">
        <w:t>made and considered under section 10A of the Industry Training and Apprenticeships Act 1992</w:t>
      </w:r>
      <w:r w:rsidR="005D7477">
        <w:t>. If you wish to make an application, please make sure you read the supporting operational policy.</w:t>
      </w:r>
    </w:p>
    <w:p w:rsidR="007C53A7" w:rsidRDefault="007C53A7" w:rsidP="007C53A7">
      <w:pPr>
        <w:pStyle w:val="Heading2"/>
      </w:pPr>
      <w:r>
        <w:t>Overview</w:t>
      </w:r>
      <w:r w:rsidR="00B554E2">
        <w:t xml:space="preserve"> of application form</w:t>
      </w:r>
    </w:p>
    <w:p w:rsidR="00157ECD" w:rsidRPr="004B67CC" w:rsidRDefault="004B67CC" w:rsidP="004B67CC">
      <w:pPr>
        <w:spacing w:after="120"/>
        <w:ind w:right="-150"/>
        <w:rPr>
          <w:b/>
        </w:rPr>
      </w:pPr>
      <w:r>
        <w:t>Applicants must complete parts 1 and 2, and either part 3A or 3B (unless the application is made on both grounds).</w:t>
      </w:r>
    </w:p>
    <w:p w:rsidR="0011075F" w:rsidRDefault="0011075F" w:rsidP="00086474">
      <w:pPr>
        <w:spacing w:after="120"/>
      </w:pPr>
      <w:r w:rsidRPr="0011075F">
        <w:rPr>
          <w:b/>
        </w:rPr>
        <w:t>Part 1</w:t>
      </w:r>
      <w:r w:rsidR="00086474">
        <w:rPr>
          <w:b/>
        </w:rPr>
        <w:t xml:space="preserve">: </w:t>
      </w:r>
      <w:r w:rsidR="00086474" w:rsidRPr="00086474">
        <w:t>I</w:t>
      </w:r>
      <w:r>
        <w:t xml:space="preserve">nformation </w:t>
      </w:r>
      <w:r w:rsidR="005D7477">
        <w:t>about the employer</w:t>
      </w:r>
      <w:r>
        <w:t>.</w:t>
      </w:r>
    </w:p>
    <w:p w:rsidR="00121F56" w:rsidRDefault="00121F56" w:rsidP="00086474">
      <w:pPr>
        <w:spacing w:after="120"/>
      </w:pPr>
      <w:r w:rsidRPr="00121F56">
        <w:rPr>
          <w:b/>
        </w:rPr>
        <w:t>Part 2</w:t>
      </w:r>
      <w:r w:rsidR="00086474">
        <w:rPr>
          <w:b/>
        </w:rPr>
        <w:t>:</w:t>
      </w:r>
      <w:r>
        <w:t xml:space="preserve"> </w:t>
      </w:r>
      <w:r w:rsidR="00086474">
        <w:t>Information</w:t>
      </w:r>
      <w:r>
        <w:t xml:space="preserve"> about the </w:t>
      </w:r>
      <w:r w:rsidR="00FA1BF8">
        <w:t xml:space="preserve">industry training </w:t>
      </w:r>
      <w:proofErr w:type="spellStart"/>
      <w:r w:rsidR="00FA1BF8">
        <w:t>organisations</w:t>
      </w:r>
      <w:proofErr w:type="spellEnd"/>
      <w:r w:rsidR="00FA1BF8">
        <w:t xml:space="preserve"> (</w:t>
      </w:r>
      <w:r>
        <w:t>ITOs</w:t>
      </w:r>
      <w:r w:rsidR="00FA1BF8">
        <w:t>)</w:t>
      </w:r>
      <w:r>
        <w:t>.</w:t>
      </w:r>
    </w:p>
    <w:p w:rsidR="00F50607" w:rsidRDefault="0011075F" w:rsidP="00086474">
      <w:pPr>
        <w:spacing w:after="120"/>
      </w:pPr>
      <w:r w:rsidRPr="0011075F">
        <w:rPr>
          <w:b/>
        </w:rPr>
        <w:t xml:space="preserve">Part </w:t>
      </w:r>
      <w:r w:rsidR="00121F56">
        <w:rPr>
          <w:b/>
        </w:rPr>
        <w:t>3</w:t>
      </w:r>
      <w:r w:rsidR="00F50607">
        <w:rPr>
          <w:b/>
        </w:rPr>
        <w:t>A</w:t>
      </w:r>
      <w:r w:rsidR="00086474">
        <w:rPr>
          <w:b/>
        </w:rPr>
        <w:t>:</w:t>
      </w:r>
      <w:r w:rsidR="005F7848">
        <w:rPr>
          <w:b/>
        </w:rPr>
        <w:t xml:space="preserve"> </w:t>
      </w:r>
      <w:r w:rsidR="005D7477">
        <w:t>T</w:t>
      </w:r>
      <w:r w:rsidR="00F50607">
        <w:t>he current ITO does not have the capacity to provide a satisfactory service</w:t>
      </w:r>
      <w:r w:rsidR="005F7848" w:rsidRPr="005F7848">
        <w:t>.</w:t>
      </w:r>
    </w:p>
    <w:p w:rsidR="0011075F" w:rsidRPr="005F7848" w:rsidRDefault="00F50607" w:rsidP="009A5828">
      <w:r w:rsidRPr="00F50607">
        <w:rPr>
          <w:b/>
        </w:rPr>
        <w:t>Part 3B</w:t>
      </w:r>
      <w:r w:rsidR="00086474">
        <w:rPr>
          <w:b/>
        </w:rPr>
        <w:t xml:space="preserve">: </w:t>
      </w:r>
      <w:r w:rsidR="005D7477" w:rsidRPr="005D7477">
        <w:t>T</w:t>
      </w:r>
      <w:r>
        <w:t xml:space="preserve">he </w:t>
      </w:r>
      <w:r w:rsidR="00B669BA">
        <w:t>applicant</w:t>
      </w:r>
      <w:r>
        <w:t xml:space="preserve"> faces significant administrative and compliance costs</w:t>
      </w:r>
      <w:r w:rsidR="00B669BA">
        <w:t xml:space="preserve"> as its training needs are covered by more than one ITO</w:t>
      </w:r>
      <w:r>
        <w:t>.</w:t>
      </w:r>
      <w:r w:rsidR="005F7848" w:rsidRPr="005F7848">
        <w:t xml:space="preserve"> </w:t>
      </w:r>
    </w:p>
    <w:p w:rsidR="007C53A7" w:rsidRDefault="00FA1BF8" w:rsidP="00D91B28">
      <w:pPr>
        <w:pStyle w:val="Heading2"/>
      </w:pPr>
      <w:r>
        <w:t>Making an application</w:t>
      </w:r>
    </w:p>
    <w:p w:rsidR="00FA1BF8" w:rsidRDefault="00086474" w:rsidP="00B121D4">
      <w:pPr>
        <w:spacing w:after="120"/>
        <w:rPr>
          <w:lang w:eastAsia="en-US"/>
        </w:rPr>
      </w:pPr>
      <w:r>
        <w:rPr>
          <w:lang w:eastAsia="en-US"/>
        </w:rPr>
        <w:t xml:space="preserve">Applicants should read the </w:t>
      </w:r>
      <w:r w:rsidRPr="004B67CC">
        <w:rPr>
          <w:i/>
          <w:lang w:eastAsia="en-US"/>
        </w:rPr>
        <w:t>Employer choice for industry training: Operational policy</w:t>
      </w:r>
      <w:r>
        <w:rPr>
          <w:lang w:eastAsia="en-US"/>
        </w:rPr>
        <w:t xml:space="preserve"> before completing th</w:t>
      </w:r>
      <w:r w:rsidR="00157ECD">
        <w:rPr>
          <w:lang w:eastAsia="en-US"/>
        </w:rPr>
        <w:t>is</w:t>
      </w:r>
      <w:r>
        <w:rPr>
          <w:lang w:eastAsia="en-US"/>
        </w:rPr>
        <w:t xml:space="preserve"> application form.</w:t>
      </w:r>
    </w:p>
    <w:p w:rsidR="00086474" w:rsidRPr="007C53A7" w:rsidRDefault="00086474" w:rsidP="00B121D4">
      <w:pPr>
        <w:spacing w:after="120"/>
        <w:rPr>
          <w:lang w:eastAsia="en-US"/>
        </w:rPr>
      </w:pPr>
      <w:r>
        <w:rPr>
          <w:lang w:eastAsia="en-US"/>
        </w:rPr>
        <w:t>When considering applications, we will use the evidence</w:t>
      </w:r>
      <w:r w:rsidR="00046D20">
        <w:rPr>
          <w:lang w:eastAsia="en-US"/>
        </w:rPr>
        <w:t xml:space="preserve"> provided by</w:t>
      </w:r>
      <w:r>
        <w:rPr>
          <w:lang w:eastAsia="en-US"/>
        </w:rPr>
        <w:t xml:space="preserve"> the employer and ITOs, as well as drawing on information we hold about the </w:t>
      </w:r>
      <w:r w:rsidR="00046D20">
        <w:rPr>
          <w:lang w:eastAsia="en-US"/>
        </w:rPr>
        <w:t>parties involved</w:t>
      </w:r>
      <w:r>
        <w:rPr>
          <w:lang w:eastAsia="en-US"/>
        </w:rPr>
        <w:t>.</w:t>
      </w:r>
    </w:p>
    <w:p w:rsidR="007C53A7" w:rsidRDefault="007C53A7" w:rsidP="00B121D4">
      <w:pPr>
        <w:spacing w:after="120"/>
        <w:rPr>
          <w:lang w:eastAsia="en-US"/>
        </w:rPr>
      </w:pPr>
      <w:r>
        <w:rPr>
          <w:lang w:eastAsia="en-US"/>
        </w:rPr>
        <w:t xml:space="preserve">Completed applications and supporting evidence should be emailed to </w:t>
      </w:r>
      <w:r w:rsidR="00046D20">
        <w:rPr>
          <w:lang w:eastAsia="en-US"/>
        </w:rPr>
        <w:t xml:space="preserve">us at </w:t>
      </w:r>
      <w:hyperlink r:id="rId9" w:history="1">
        <w:r w:rsidR="00B554E2" w:rsidRPr="00691F01">
          <w:rPr>
            <w:rStyle w:val="Hyperlink"/>
            <w:lang w:eastAsia="en-US"/>
          </w:rPr>
          <w:t>sectorhelpdesk@tec.govt.nz</w:t>
        </w:r>
      </w:hyperlink>
      <w:r w:rsidR="00B554E2">
        <w:rPr>
          <w:lang w:eastAsia="en-US"/>
        </w:rPr>
        <w:t xml:space="preserve"> or posted to the Tertiary Education Commission, P O Box 27048, Wellington 6141.</w:t>
      </w:r>
    </w:p>
    <w:p w:rsidR="00A144CC" w:rsidRDefault="00A144CC" w:rsidP="00D91B28">
      <w:pPr>
        <w:pStyle w:val="Heading2"/>
      </w:pPr>
      <w:r>
        <w:t>Questions</w:t>
      </w:r>
    </w:p>
    <w:p w:rsidR="003B2CB9" w:rsidRDefault="00A144CC" w:rsidP="00B121D4">
      <w:pPr>
        <w:spacing w:after="120"/>
        <w:rPr>
          <w:rFonts w:ascii="Calibri" w:eastAsiaTheme="majorEastAsia" w:hAnsi="Calibri" w:cstheme="majorBidi"/>
          <w:b/>
          <w:bCs/>
          <w:color w:val="FF9900"/>
          <w:sz w:val="28"/>
          <w:szCs w:val="26"/>
          <w:lang w:eastAsia="en-US"/>
        </w:rPr>
      </w:pPr>
      <w:r>
        <w:rPr>
          <w:lang w:eastAsia="en-US"/>
        </w:rPr>
        <w:t xml:space="preserve">If you have any questions </w:t>
      </w:r>
      <w:r w:rsidR="00567636">
        <w:rPr>
          <w:lang w:eastAsia="en-US"/>
        </w:rPr>
        <w:t xml:space="preserve">about the application process, </w:t>
      </w:r>
      <w:r w:rsidR="007C53A7">
        <w:rPr>
          <w:lang w:eastAsia="en-US"/>
        </w:rPr>
        <w:t xml:space="preserve">please </w:t>
      </w:r>
      <w:r>
        <w:rPr>
          <w:lang w:eastAsia="en-US"/>
        </w:rPr>
        <w:t xml:space="preserve">contact </w:t>
      </w:r>
      <w:r w:rsidR="00FA1BF8">
        <w:rPr>
          <w:lang w:eastAsia="en-US"/>
        </w:rPr>
        <w:t>us</w:t>
      </w:r>
      <w:r>
        <w:rPr>
          <w:lang w:eastAsia="en-US"/>
        </w:rPr>
        <w:t xml:space="preserve"> </w:t>
      </w:r>
      <w:r w:rsidR="007C53A7">
        <w:rPr>
          <w:lang w:eastAsia="en-US"/>
        </w:rPr>
        <w:t xml:space="preserve">on 0800 601 301 or by emailing </w:t>
      </w:r>
      <w:hyperlink r:id="rId10" w:history="1">
        <w:r w:rsidRPr="00722113">
          <w:rPr>
            <w:rStyle w:val="Hyperlink"/>
            <w:lang w:eastAsia="en-US"/>
          </w:rPr>
          <w:t>sectorhelpdesk@tec.govt.nz</w:t>
        </w:r>
      </w:hyperlink>
      <w:r>
        <w:rPr>
          <w:lang w:eastAsia="en-US"/>
        </w:rPr>
        <w:t xml:space="preserve">. </w:t>
      </w:r>
      <w:r w:rsidR="003B2CB9">
        <w:br w:type="page"/>
      </w:r>
    </w:p>
    <w:p w:rsidR="001F1B3E" w:rsidRPr="001F1B3E" w:rsidRDefault="00B82868" w:rsidP="001F1B3E">
      <w:pPr>
        <w:pStyle w:val="Heading2"/>
      </w:pPr>
      <w:r>
        <w:lastRenderedPageBreak/>
        <w:t xml:space="preserve">Part 1. Employer </w:t>
      </w:r>
      <w:r w:rsidR="00121F56">
        <w:t>details</w:t>
      </w:r>
    </w:p>
    <w:tbl>
      <w:tblPr>
        <w:tblW w:w="5000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821"/>
        <w:gridCol w:w="5367"/>
      </w:tblGrid>
      <w:tr w:rsidR="009B3B4C" w:rsidRPr="00425F38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  <w:vAlign w:val="center"/>
          </w:tcPr>
          <w:p w:rsidR="009B3B4C" w:rsidRPr="00425F38" w:rsidRDefault="0046284A" w:rsidP="00AB5DD8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Employer</w:t>
            </w:r>
            <w:r w:rsidR="00B82868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9B3B4C" w:rsidRPr="0021142F" w:rsidRDefault="009B3B4C" w:rsidP="00B82868">
            <w:pPr>
              <w:spacing w:after="0"/>
            </w:pPr>
          </w:p>
        </w:tc>
      </w:tr>
      <w:tr w:rsidR="009B3B4C" w:rsidRPr="00425F38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  <w:vAlign w:val="center"/>
          </w:tcPr>
          <w:p w:rsidR="009B3B4C" w:rsidRPr="00425F38" w:rsidRDefault="0046284A" w:rsidP="00AB5DD8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Employer p</w:t>
            </w:r>
            <w:r w:rsidR="00B82868">
              <w:rPr>
                <w:rFonts w:asciiTheme="minorHAnsi" w:hAnsiTheme="minorHAnsi"/>
              </w:rPr>
              <w:t>ostal a</w:t>
            </w:r>
            <w:r w:rsidR="009B3B4C" w:rsidRPr="00425F38">
              <w:rPr>
                <w:rFonts w:asciiTheme="minorHAnsi" w:hAnsiTheme="minorHAnsi"/>
              </w:rPr>
              <w:t>ddress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9B3B4C" w:rsidRPr="0021142F" w:rsidRDefault="009B3B4C" w:rsidP="00B82868">
            <w:pPr>
              <w:spacing w:after="0"/>
            </w:pPr>
          </w:p>
        </w:tc>
      </w:tr>
      <w:tr w:rsidR="009B3B4C" w:rsidRPr="00425F38" w:rsidTr="000749D6">
        <w:trPr>
          <w:cantSplit/>
          <w:trHeight w:val="340"/>
        </w:trPr>
        <w:tc>
          <w:tcPr>
            <w:tcW w:w="236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9B3B4C" w:rsidRPr="00425F38" w:rsidRDefault="00B82868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 and position</w:t>
            </w:r>
          </w:p>
        </w:tc>
        <w:tc>
          <w:tcPr>
            <w:tcW w:w="2634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:rsidR="009B3B4C" w:rsidRPr="0021142F" w:rsidRDefault="009B3B4C" w:rsidP="00B82868">
            <w:pPr>
              <w:spacing w:after="0"/>
            </w:pPr>
          </w:p>
        </w:tc>
      </w:tr>
      <w:tr w:rsidR="009B3B4C" w:rsidRPr="00425F38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  <w:vAlign w:val="center"/>
          </w:tcPr>
          <w:p w:rsidR="009B3B4C" w:rsidRPr="00425F38" w:rsidRDefault="00B82868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person phone </w:t>
            </w:r>
            <w:r w:rsidR="007C53A7">
              <w:rPr>
                <w:rFonts w:asciiTheme="minorHAnsi" w:hAnsiTheme="minorHAnsi"/>
              </w:rPr>
              <w:t xml:space="preserve">number </w:t>
            </w:r>
            <w:r>
              <w:rPr>
                <w:rFonts w:asciiTheme="minorHAnsi" w:hAnsiTheme="minorHAnsi"/>
              </w:rPr>
              <w:t>and email address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9B3B4C" w:rsidRPr="0021142F" w:rsidRDefault="009B3B4C" w:rsidP="00B82868">
            <w:pPr>
              <w:spacing w:after="0"/>
            </w:pPr>
          </w:p>
        </w:tc>
      </w:tr>
    </w:tbl>
    <w:p w:rsidR="00121F56" w:rsidRDefault="00121F56"/>
    <w:p w:rsidR="00121F56" w:rsidRPr="001F1B3E" w:rsidRDefault="00121F56" w:rsidP="00121F56">
      <w:pPr>
        <w:pStyle w:val="Heading2"/>
      </w:pPr>
      <w:r>
        <w:t xml:space="preserve">Part </w:t>
      </w:r>
      <w:r w:rsidR="003B2CB9">
        <w:t>2</w:t>
      </w:r>
      <w:r>
        <w:t xml:space="preserve">. </w:t>
      </w:r>
      <w:r w:rsidR="002F6A99">
        <w:t>ITO</w:t>
      </w:r>
      <w:r>
        <w:t xml:space="preserve"> details</w:t>
      </w:r>
    </w:p>
    <w:tbl>
      <w:tblPr>
        <w:tblW w:w="5000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813"/>
        <w:gridCol w:w="5375"/>
      </w:tblGrid>
      <w:tr w:rsidR="009B3B4C" w:rsidRPr="00425F38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  <w:vAlign w:val="center"/>
          </w:tcPr>
          <w:p w:rsidR="009B3B4C" w:rsidRPr="00B82868" w:rsidRDefault="005A562D" w:rsidP="005A562D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proofErr w:type="gramStart"/>
            <w:r w:rsidRPr="005A562D">
              <w:rPr>
                <w:rFonts w:asciiTheme="minorHAnsi" w:hAnsiTheme="minorHAnsi"/>
              </w:rPr>
              <w:t>Your</w:t>
            </w:r>
            <w:proofErr w:type="gramEnd"/>
            <w:r>
              <w:rPr>
                <w:rFonts w:asciiTheme="minorHAnsi" w:hAnsiTheme="minorHAnsi"/>
                <w:b/>
              </w:rPr>
              <w:t xml:space="preserve"> c</w:t>
            </w:r>
            <w:r w:rsidR="0046284A" w:rsidRPr="009859A1">
              <w:rPr>
                <w:rFonts w:asciiTheme="minorHAnsi" w:hAnsiTheme="minorHAnsi"/>
                <w:b/>
              </w:rPr>
              <w:t>urrent</w:t>
            </w:r>
            <w:r w:rsidR="0046284A">
              <w:rPr>
                <w:rFonts w:asciiTheme="minorHAnsi" w:hAnsiTheme="minorHAnsi"/>
              </w:rPr>
              <w:t xml:space="preserve"> </w:t>
            </w:r>
            <w:r w:rsidR="0046284A" w:rsidRPr="00B121D4">
              <w:rPr>
                <w:rFonts w:asciiTheme="minorHAnsi" w:hAnsiTheme="minorHAnsi"/>
                <w:b/>
              </w:rPr>
              <w:t>ITO</w:t>
            </w:r>
            <w:r w:rsidR="000E214A" w:rsidRPr="00B121D4">
              <w:rPr>
                <w:rFonts w:asciiTheme="minorHAnsi" w:hAnsiTheme="minorHAnsi"/>
                <w:b/>
              </w:rPr>
              <w:t>(s)</w:t>
            </w:r>
            <w:r w:rsidR="006D0E3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9B3B4C" w:rsidRPr="00B82868" w:rsidRDefault="009B3B4C" w:rsidP="00B82868">
            <w:pPr>
              <w:spacing w:after="0"/>
            </w:pPr>
          </w:p>
        </w:tc>
      </w:tr>
      <w:tr w:rsidR="00B121D4" w:rsidRPr="0021142F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</w:tcPr>
          <w:p w:rsidR="00B121D4" w:rsidRPr="005F7848" w:rsidRDefault="00B121D4" w:rsidP="00B121D4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Have you advised your </w:t>
            </w:r>
            <w:r w:rsidRPr="00B121D4">
              <w:rPr>
                <w:rFonts w:asciiTheme="minorHAnsi" w:hAnsiTheme="minorHAnsi"/>
                <w:b/>
              </w:rPr>
              <w:t>current ITO(s)</w:t>
            </w:r>
            <w:r w:rsidRPr="005F7848">
              <w:rPr>
                <w:rFonts w:asciiTheme="minorHAnsi" w:hAnsiTheme="minorHAnsi"/>
              </w:rPr>
              <w:t xml:space="preserve"> of this application?</w:t>
            </w:r>
          </w:p>
          <w:p w:rsidR="00B121D4" w:rsidRPr="00B121D4" w:rsidRDefault="00B121D4" w:rsidP="00B121D4">
            <w:pPr>
              <w:pStyle w:val="tabletext-nospace"/>
              <w:spacing w:before="120"/>
              <w:ind w:left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If </w:t>
            </w:r>
            <w:r w:rsidRPr="00B121D4">
              <w:rPr>
                <w:rFonts w:asciiTheme="minorHAnsi" w:hAnsiTheme="minorHAnsi"/>
              </w:rPr>
              <w:t>yes, please go to question 3.</w:t>
            </w:r>
          </w:p>
          <w:p w:rsidR="00B121D4" w:rsidRPr="005F7848" w:rsidRDefault="00B121D4" w:rsidP="00B121D4">
            <w:pPr>
              <w:pStyle w:val="tabletext-nospace"/>
              <w:spacing w:after="120"/>
              <w:ind w:left="318"/>
              <w:rPr>
                <w:rFonts w:asciiTheme="minorHAnsi" w:hAnsiTheme="minorHAnsi"/>
              </w:rPr>
            </w:pPr>
            <w:r w:rsidRPr="00B121D4">
              <w:rPr>
                <w:rFonts w:asciiTheme="minorHAnsi" w:hAnsiTheme="minorHAnsi"/>
              </w:rPr>
              <w:t>If no, please</w:t>
            </w:r>
            <w:r>
              <w:rPr>
                <w:rFonts w:asciiTheme="minorHAnsi" w:hAnsiTheme="minorHAnsi"/>
              </w:rPr>
              <w:t xml:space="preserve"> go to question 4.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B121D4" w:rsidRDefault="000537E2" w:rsidP="00B121D4">
            <w:pPr>
              <w:spacing w:after="0"/>
            </w:pPr>
            <w:sdt>
              <w:sdtPr>
                <w:id w:val="18253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D4">
              <w:t xml:space="preserve"> Yes</w:t>
            </w:r>
          </w:p>
          <w:p w:rsidR="00B121D4" w:rsidRPr="0021142F" w:rsidRDefault="000537E2" w:rsidP="00B121D4">
            <w:pPr>
              <w:spacing w:after="0"/>
            </w:pPr>
            <w:sdt>
              <w:sdtPr>
                <w:id w:val="148882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D4">
              <w:t xml:space="preserve"> No</w:t>
            </w:r>
          </w:p>
        </w:tc>
      </w:tr>
      <w:tr w:rsidR="00B121D4" w:rsidRPr="00425F38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  <w:vAlign w:val="center"/>
          </w:tcPr>
          <w:p w:rsidR="00B121D4" w:rsidRPr="00B121D4" w:rsidRDefault="00B121D4" w:rsidP="00B121D4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 w:rsidRPr="00B121D4">
              <w:rPr>
                <w:rFonts w:asciiTheme="minorHAnsi" w:hAnsiTheme="minorHAnsi"/>
              </w:rPr>
              <w:t xml:space="preserve">Does your </w:t>
            </w:r>
            <w:r w:rsidRPr="00B121D4">
              <w:rPr>
                <w:rFonts w:asciiTheme="minorHAnsi" w:hAnsiTheme="minorHAnsi"/>
                <w:b/>
              </w:rPr>
              <w:t>current ITO</w:t>
            </w:r>
            <w:r w:rsidR="005A562D">
              <w:rPr>
                <w:rFonts w:asciiTheme="minorHAnsi" w:hAnsiTheme="minorHAnsi"/>
                <w:b/>
              </w:rPr>
              <w:t>(s)</w:t>
            </w:r>
            <w:r w:rsidRPr="00B121D4">
              <w:rPr>
                <w:rFonts w:asciiTheme="minorHAnsi" w:hAnsiTheme="minorHAnsi"/>
              </w:rPr>
              <w:t xml:space="preserve"> support your application?</w:t>
            </w:r>
          </w:p>
          <w:p w:rsidR="00B121D4" w:rsidDel="000E214A" w:rsidRDefault="00B121D4" w:rsidP="00B121D4">
            <w:pPr>
              <w:pStyle w:val="tabletext-nospace"/>
              <w:spacing w:after="120"/>
              <w:ind w:left="3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Please provide evidence for either response.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B121D4" w:rsidRDefault="000537E2" w:rsidP="00B121D4">
            <w:pPr>
              <w:spacing w:after="0"/>
            </w:pPr>
            <w:sdt>
              <w:sdtPr>
                <w:id w:val="182724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D4">
              <w:t xml:space="preserve"> Yes</w:t>
            </w:r>
          </w:p>
          <w:p w:rsidR="00B121D4" w:rsidRPr="00B82868" w:rsidRDefault="000537E2" w:rsidP="00B121D4">
            <w:pPr>
              <w:spacing w:after="0"/>
            </w:pPr>
            <w:sdt>
              <w:sdtPr>
                <w:id w:val="-10158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D4">
              <w:t xml:space="preserve"> No</w:t>
            </w:r>
          </w:p>
        </w:tc>
      </w:tr>
      <w:tr w:rsidR="00B121D4" w:rsidRPr="0021142F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</w:tcPr>
          <w:p w:rsidR="00B121D4" w:rsidRPr="005F7848" w:rsidRDefault="00B121D4" w:rsidP="000B7960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Do you authorise us to provide any of the information you provide with this application to your </w:t>
            </w:r>
            <w:r w:rsidRPr="00B121D4">
              <w:rPr>
                <w:rFonts w:asciiTheme="minorHAnsi" w:hAnsiTheme="minorHAnsi"/>
                <w:b/>
              </w:rPr>
              <w:t>current ITO</w:t>
            </w:r>
            <w:r w:rsidR="005A562D">
              <w:rPr>
                <w:rFonts w:asciiTheme="minorHAnsi" w:hAnsiTheme="minorHAnsi"/>
                <w:b/>
              </w:rPr>
              <w:t>(s)</w:t>
            </w:r>
            <w:r>
              <w:rPr>
                <w:rFonts w:asciiTheme="minorHAnsi" w:hAnsiTheme="minorHAnsi"/>
              </w:rPr>
              <w:t xml:space="preserve"> to support transparency of process</w:t>
            </w:r>
            <w:r w:rsidRPr="005F7848">
              <w:rPr>
                <w:rFonts w:asciiTheme="minorHAnsi" w:hAnsiTheme="minorHAnsi"/>
              </w:rPr>
              <w:t>?</w:t>
            </w:r>
          </w:p>
          <w:p w:rsidR="00B121D4" w:rsidRPr="005F7848" w:rsidRDefault="00B121D4" w:rsidP="00B121D4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</w:t>
            </w:r>
            <w:r w:rsidRPr="00B121D4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your application cannot proceed.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B121D4" w:rsidRDefault="000537E2" w:rsidP="000B7960">
            <w:pPr>
              <w:spacing w:after="0"/>
            </w:pPr>
            <w:sdt>
              <w:sdtPr>
                <w:id w:val="-11483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D4">
              <w:t xml:space="preserve"> Yes</w:t>
            </w:r>
          </w:p>
          <w:p w:rsidR="00B121D4" w:rsidRPr="0021142F" w:rsidRDefault="000537E2" w:rsidP="000B7960">
            <w:pPr>
              <w:spacing w:after="0"/>
            </w:pPr>
            <w:sdt>
              <w:sdtPr>
                <w:id w:val="6616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D4">
              <w:t xml:space="preserve"> No</w:t>
            </w:r>
          </w:p>
        </w:tc>
      </w:tr>
      <w:tr w:rsidR="00B121D4" w:rsidRPr="00425F38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  <w:vAlign w:val="center"/>
          </w:tcPr>
          <w:p w:rsidR="00B121D4" w:rsidRPr="00B82868" w:rsidRDefault="005A562D" w:rsidP="00B121D4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 w:rsidRPr="005A562D">
              <w:rPr>
                <w:rFonts w:asciiTheme="minorHAnsi" w:hAnsiTheme="minorHAnsi"/>
              </w:rPr>
              <w:t>Your</w:t>
            </w:r>
            <w:r>
              <w:rPr>
                <w:rFonts w:asciiTheme="minorHAnsi" w:hAnsiTheme="minorHAnsi"/>
                <w:b/>
              </w:rPr>
              <w:t xml:space="preserve"> p</w:t>
            </w:r>
            <w:r w:rsidR="00B121D4" w:rsidRPr="00B121D4">
              <w:rPr>
                <w:rFonts w:asciiTheme="minorHAnsi" w:hAnsiTheme="minorHAnsi"/>
                <w:b/>
              </w:rPr>
              <w:t>referred ITO</w:t>
            </w:r>
            <w:r w:rsidR="006D0E3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B121D4" w:rsidRPr="00B82868" w:rsidRDefault="00B121D4" w:rsidP="00B121D4">
            <w:pPr>
              <w:spacing w:after="0"/>
            </w:pPr>
          </w:p>
        </w:tc>
      </w:tr>
      <w:tr w:rsidR="00B121D4" w:rsidRPr="00425F38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  <w:vAlign w:val="center"/>
          </w:tcPr>
          <w:p w:rsidR="00B121D4" w:rsidRPr="00480652" w:rsidRDefault="00B121D4" w:rsidP="00B121D4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person in </w:t>
            </w:r>
            <w:r>
              <w:rPr>
                <w:rFonts w:asciiTheme="minorHAnsi" w:hAnsiTheme="minorHAnsi"/>
                <w:b/>
              </w:rPr>
              <w:t>preferred</w:t>
            </w:r>
            <w:r w:rsidRPr="00480652">
              <w:rPr>
                <w:rFonts w:asciiTheme="minorHAnsi" w:hAnsiTheme="minorHAnsi"/>
              </w:rPr>
              <w:t xml:space="preserve"> </w:t>
            </w:r>
            <w:r w:rsidRPr="00B121D4">
              <w:rPr>
                <w:rFonts w:asciiTheme="minorHAnsi" w:hAnsiTheme="minorHAnsi"/>
                <w:b/>
              </w:rPr>
              <w:t>ITO</w:t>
            </w:r>
            <w:r w:rsidR="006D0E3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B121D4" w:rsidRPr="00B82868" w:rsidRDefault="00B121D4" w:rsidP="00B121D4">
            <w:pPr>
              <w:spacing w:after="0"/>
            </w:pPr>
          </w:p>
        </w:tc>
      </w:tr>
      <w:tr w:rsidR="00B121D4" w:rsidRPr="0021142F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</w:tcPr>
          <w:p w:rsidR="00B121D4" w:rsidRPr="005F7848" w:rsidRDefault="00B121D4" w:rsidP="00B121D4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Does the </w:t>
            </w:r>
            <w:r>
              <w:rPr>
                <w:rFonts w:asciiTheme="minorHAnsi" w:hAnsiTheme="minorHAnsi"/>
                <w:b/>
              </w:rPr>
              <w:t>preferred</w:t>
            </w:r>
            <w:r w:rsidRPr="005F7848">
              <w:rPr>
                <w:rFonts w:asciiTheme="minorHAnsi" w:hAnsiTheme="minorHAnsi"/>
              </w:rPr>
              <w:t xml:space="preserve"> </w:t>
            </w:r>
            <w:r w:rsidRPr="00B121D4">
              <w:rPr>
                <w:rFonts w:asciiTheme="minorHAnsi" w:hAnsiTheme="minorHAnsi"/>
                <w:b/>
              </w:rPr>
              <w:t>ITO</w:t>
            </w:r>
            <w:r w:rsidRPr="005F7848">
              <w:rPr>
                <w:rFonts w:asciiTheme="minorHAnsi" w:hAnsiTheme="minorHAnsi"/>
              </w:rPr>
              <w:t xml:space="preserve"> support your application?</w:t>
            </w:r>
          </w:p>
          <w:p w:rsidR="00B121D4" w:rsidRPr="005F7848" w:rsidRDefault="00B121D4" w:rsidP="00B121D4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If </w:t>
            </w:r>
            <w:r>
              <w:rPr>
                <w:rFonts w:asciiTheme="minorHAnsi" w:hAnsiTheme="minorHAnsi"/>
              </w:rPr>
              <w:t>yes</w:t>
            </w:r>
            <w:r w:rsidRPr="005F784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please </w:t>
            </w:r>
            <w:r w:rsidRPr="005F7848">
              <w:rPr>
                <w:rFonts w:asciiTheme="minorHAnsi" w:hAnsiTheme="minorHAnsi"/>
              </w:rPr>
              <w:t>provide evidence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B121D4" w:rsidRPr="0021142F" w:rsidRDefault="00B121D4" w:rsidP="00B121D4">
            <w:pPr>
              <w:spacing w:after="0"/>
            </w:pPr>
          </w:p>
        </w:tc>
      </w:tr>
      <w:tr w:rsidR="00B121D4" w:rsidRPr="0021142F" w:rsidTr="000749D6">
        <w:trPr>
          <w:cantSplit/>
          <w:trHeight w:val="340"/>
        </w:trPr>
        <w:tc>
          <w:tcPr>
            <w:tcW w:w="2362" w:type="pct"/>
            <w:shd w:val="clear" w:color="auto" w:fill="FAEAD2" w:themeFill="text2" w:themeFillTint="33"/>
          </w:tcPr>
          <w:p w:rsidR="00B121D4" w:rsidRPr="005F7848" w:rsidRDefault="00B121D4" w:rsidP="00B121D4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Is the </w:t>
            </w:r>
            <w:r>
              <w:rPr>
                <w:rFonts w:asciiTheme="minorHAnsi" w:hAnsiTheme="minorHAnsi"/>
                <w:b/>
              </w:rPr>
              <w:t>preferred</w:t>
            </w:r>
            <w:r w:rsidRPr="005F7848">
              <w:rPr>
                <w:rFonts w:asciiTheme="minorHAnsi" w:hAnsiTheme="minorHAnsi"/>
              </w:rPr>
              <w:t xml:space="preserve"> </w:t>
            </w:r>
            <w:r w:rsidRPr="00B121D4">
              <w:rPr>
                <w:rFonts w:asciiTheme="minorHAnsi" w:hAnsiTheme="minorHAnsi"/>
                <w:b/>
              </w:rPr>
              <w:t>ITO</w:t>
            </w:r>
            <w:r w:rsidRPr="005F7848">
              <w:rPr>
                <w:rFonts w:asciiTheme="minorHAnsi" w:hAnsiTheme="minorHAnsi"/>
              </w:rPr>
              <w:t xml:space="preserve"> capable of managing delivery of industry training to enable your employees to attain the necessary skill standards?</w:t>
            </w:r>
          </w:p>
          <w:p w:rsidR="00B121D4" w:rsidRPr="005F7848" w:rsidRDefault="00B121D4" w:rsidP="00B121D4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If </w:t>
            </w:r>
            <w:r>
              <w:rPr>
                <w:rFonts w:asciiTheme="minorHAnsi" w:hAnsiTheme="minorHAnsi"/>
              </w:rPr>
              <w:t>yes</w:t>
            </w:r>
            <w:r w:rsidRPr="005F784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please </w:t>
            </w:r>
            <w:r w:rsidRPr="005F7848">
              <w:rPr>
                <w:rFonts w:asciiTheme="minorHAnsi" w:hAnsiTheme="minorHAnsi"/>
              </w:rPr>
              <w:t>provide evidence</w:t>
            </w:r>
            <w:r>
              <w:rPr>
                <w:rFonts w:asciiTheme="minorHAnsi" w:hAnsiTheme="minorHAnsi"/>
              </w:rPr>
              <w:t xml:space="preserve"> from the ITO showing how it will provide appropriate service</w:t>
            </w:r>
            <w:r w:rsidRPr="000A451F">
              <w:rPr>
                <w:rFonts w:asciiTheme="minorHAnsi" w:hAnsiTheme="minorHAnsi"/>
              </w:rPr>
              <w:t>, and how the training, assessment and moderation will occur.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B121D4" w:rsidRPr="0021142F" w:rsidRDefault="00B121D4" w:rsidP="00B121D4">
            <w:pPr>
              <w:spacing w:after="0"/>
            </w:pPr>
          </w:p>
        </w:tc>
      </w:tr>
    </w:tbl>
    <w:p w:rsidR="009B3B4C" w:rsidRDefault="009B3B4C" w:rsidP="001F1B3E"/>
    <w:p w:rsidR="009859A1" w:rsidRDefault="009859A1">
      <w:pPr>
        <w:spacing w:after="200"/>
        <w:rPr>
          <w:rFonts w:ascii="Calibri" w:eastAsiaTheme="majorEastAsia" w:hAnsi="Calibri" w:cstheme="majorBidi"/>
          <w:b/>
          <w:bCs/>
          <w:color w:val="FF9900"/>
          <w:sz w:val="28"/>
          <w:szCs w:val="26"/>
          <w:lang w:eastAsia="en-US"/>
        </w:rPr>
      </w:pPr>
      <w:r>
        <w:br w:type="page"/>
      </w:r>
    </w:p>
    <w:p w:rsidR="009B3B4C" w:rsidRPr="001F1B3E" w:rsidRDefault="00B82868" w:rsidP="009B3B4C">
      <w:pPr>
        <w:pStyle w:val="Heading2"/>
      </w:pPr>
      <w:r>
        <w:lastRenderedPageBreak/>
        <w:t xml:space="preserve">Part </w:t>
      </w:r>
      <w:r w:rsidR="0046284A">
        <w:t>3</w:t>
      </w:r>
      <w:r w:rsidR="00F50607">
        <w:t>A</w:t>
      </w:r>
      <w:r>
        <w:t xml:space="preserve">. </w:t>
      </w:r>
      <w:r w:rsidR="007C53A7">
        <w:t>Grounds under which application is made</w:t>
      </w:r>
      <w:r w:rsidR="00F50607">
        <w:t xml:space="preserve"> where current ITO does not have capacity to provide a satisfactory service</w:t>
      </w:r>
    </w:p>
    <w:p w:rsidR="00FB156C" w:rsidRDefault="00B82868" w:rsidP="00B82868">
      <w:r>
        <w:t xml:space="preserve">This section should be completed by employers </w:t>
      </w:r>
      <w:r w:rsidR="000749D6">
        <w:t>seeking</w:t>
      </w:r>
      <w:r>
        <w:t xml:space="preserve"> to change ITO</w:t>
      </w:r>
      <w:r w:rsidR="000749D6">
        <w:t>s</w:t>
      </w:r>
      <w:r>
        <w:t xml:space="preserve"> </w:t>
      </w:r>
      <w:r w:rsidR="00F50607">
        <w:t xml:space="preserve">under section </w:t>
      </w:r>
      <w:proofErr w:type="gramStart"/>
      <w:r w:rsidR="00F50607">
        <w:t>10A(</w:t>
      </w:r>
      <w:proofErr w:type="gramEnd"/>
      <w:r w:rsidR="00F50607">
        <w:t>b</w:t>
      </w:r>
      <w:r w:rsidR="0046284A">
        <w:t>)(</w:t>
      </w:r>
      <w:proofErr w:type="spellStart"/>
      <w:r w:rsidR="0046284A">
        <w:t>i</w:t>
      </w:r>
      <w:proofErr w:type="spellEnd"/>
      <w:r w:rsidR="0046284A">
        <w:t xml:space="preserve">) </w:t>
      </w:r>
      <w:r>
        <w:t>on the basis that the</w:t>
      </w:r>
      <w:r w:rsidR="0046284A">
        <w:t xml:space="preserve"> current</w:t>
      </w:r>
      <w:r>
        <w:t xml:space="preserve"> ITO does not have the capacity to provide a satisfactory service</w:t>
      </w:r>
      <w:r w:rsidR="00C66C8F">
        <w:t xml:space="preserve"> to the employer</w:t>
      </w:r>
      <w:r>
        <w:t>.</w:t>
      </w:r>
    </w:p>
    <w:tbl>
      <w:tblPr>
        <w:tblW w:w="5000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821"/>
        <w:gridCol w:w="5367"/>
      </w:tblGrid>
      <w:tr w:rsidR="00121F56" w:rsidRPr="0021142F" w:rsidTr="000749D6">
        <w:trPr>
          <w:cantSplit/>
          <w:trHeight w:val="340"/>
        </w:trPr>
        <w:tc>
          <w:tcPr>
            <w:tcW w:w="2366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AC1FA5" w:rsidRDefault="0046284A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you experiencing any service issues with your </w:t>
            </w:r>
            <w:r w:rsidRPr="009859A1">
              <w:rPr>
                <w:rFonts w:asciiTheme="minorHAnsi" w:hAnsiTheme="minorHAnsi"/>
                <w:b/>
              </w:rPr>
              <w:t>current</w:t>
            </w:r>
            <w:r>
              <w:rPr>
                <w:rFonts w:asciiTheme="minorHAnsi" w:hAnsiTheme="minorHAnsi"/>
              </w:rPr>
              <w:t xml:space="preserve"> </w:t>
            </w:r>
            <w:r w:rsidRPr="00AC1FA5">
              <w:rPr>
                <w:rFonts w:asciiTheme="minorHAnsi" w:hAnsiTheme="minorHAnsi"/>
                <w:b/>
              </w:rPr>
              <w:t>ITO</w:t>
            </w:r>
            <w:r w:rsidR="000E214A" w:rsidRPr="00AC1FA5">
              <w:rPr>
                <w:rFonts w:asciiTheme="minorHAnsi" w:hAnsiTheme="minorHAnsi"/>
                <w:b/>
              </w:rPr>
              <w:t>(s)</w:t>
            </w:r>
            <w:r>
              <w:rPr>
                <w:rFonts w:asciiTheme="minorHAnsi" w:hAnsiTheme="minorHAnsi"/>
              </w:rPr>
              <w:t>?</w:t>
            </w:r>
          </w:p>
          <w:p w:rsidR="00AC1FA5" w:rsidRDefault="0046284A" w:rsidP="00AC1FA5">
            <w:pPr>
              <w:pStyle w:val="tabletext-nospace"/>
              <w:spacing w:before="120"/>
              <w:ind w:left="318"/>
              <w:rPr>
                <w:rFonts w:asciiTheme="minorHAnsi" w:hAnsiTheme="minorHAnsi"/>
              </w:rPr>
            </w:pPr>
            <w:r w:rsidRPr="00AC1FA5">
              <w:rPr>
                <w:rFonts w:asciiTheme="minorHAnsi" w:hAnsiTheme="minorHAnsi"/>
              </w:rPr>
              <w:t>If yes, please c</w:t>
            </w:r>
            <w:r w:rsidR="007C53A7" w:rsidRPr="00AC1FA5">
              <w:rPr>
                <w:rFonts w:asciiTheme="minorHAnsi" w:hAnsiTheme="minorHAnsi"/>
              </w:rPr>
              <w:t>omplete questions</w:t>
            </w:r>
            <w:r w:rsidR="00AC1FA5">
              <w:rPr>
                <w:rFonts w:asciiTheme="minorHAnsi" w:hAnsiTheme="minorHAnsi"/>
              </w:rPr>
              <w:t xml:space="preserve"> 10 to 1</w:t>
            </w:r>
            <w:r w:rsidR="005A562D">
              <w:rPr>
                <w:rFonts w:asciiTheme="minorHAnsi" w:hAnsiTheme="minorHAnsi"/>
              </w:rPr>
              <w:t>5</w:t>
            </w:r>
            <w:r w:rsidR="006D0E3B">
              <w:rPr>
                <w:rFonts w:asciiTheme="minorHAnsi" w:hAnsiTheme="minorHAnsi"/>
              </w:rPr>
              <w:t>.</w:t>
            </w:r>
          </w:p>
          <w:p w:rsidR="0046284A" w:rsidRPr="00AC1FA5" w:rsidRDefault="00AC1FA5" w:rsidP="00CC648B">
            <w:pPr>
              <w:pStyle w:val="tabletext-nospace"/>
              <w:spacing w:after="120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no, please complet</w:t>
            </w:r>
            <w:r w:rsidR="00CC648B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question 1</w:t>
            </w:r>
            <w:r w:rsidR="005A562D">
              <w:rPr>
                <w:rFonts w:asciiTheme="minorHAnsi" w:hAnsiTheme="minorHAnsi"/>
              </w:rPr>
              <w:t>6</w:t>
            </w:r>
            <w:r w:rsidR="006D0E3B">
              <w:rPr>
                <w:rFonts w:asciiTheme="minorHAnsi" w:hAnsiTheme="minorHAnsi"/>
              </w:rPr>
              <w:t>.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46284A" w:rsidRDefault="000537E2" w:rsidP="0046284A">
            <w:pPr>
              <w:spacing w:after="0"/>
            </w:pPr>
            <w:sdt>
              <w:sdtPr>
                <w:id w:val="-2367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84A">
              <w:t xml:space="preserve"> Yes</w:t>
            </w:r>
          </w:p>
          <w:p w:rsidR="00121F56" w:rsidRPr="0021142F" w:rsidRDefault="000537E2" w:rsidP="0046284A">
            <w:pPr>
              <w:spacing w:after="0"/>
            </w:pPr>
            <w:sdt>
              <w:sdtPr>
                <w:id w:val="165972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84A">
              <w:t xml:space="preserve"> No</w:t>
            </w:r>
          </w:p>
        </w:tc>
      </w:tr>
      <w:tr w:rsidR="00121F56" w:rsidRPr="0021142F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  <w:vAlign w:val="center"/>
          </w:tcPr>
          <w:p w:rsidR="00121F56" w:rsidRPr="00425F38" w:rsidRDefault="0046284A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Describe the issues you are experiencing.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121F56" w:rsidRPr="0021142F" w:rsidRDefault="00121F56" w:rsidP="00121F56">
            <w:pPr>
              <w:spacing w:after="0"/>
            </w:pPr>
          </w:p>
        </w:tc>
      </w:tr>
      <w:tr w:rsidR="0046284A" w:rsidRPr="0021142F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  <w:vAlign w:val="center"/>
          </w:tcPr>
          <w:p w:rsidR="00AC1FA5" w:rsidRDefault="0046284A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impact have those issues had on your employees</w:t>
            </w:r>
            <w:r w:rsidR="005F7848">
              <w:rPr>
                <w:rFonts w:asciiTheme="minorHAnsi" w:hAnsiTheme="minorHAnsi"/>
              </w:rPr>
              <w:t xml:space="preserve"> attaining skill stand</w:t>
            </w:r>
            <w:r w:rsidR="007C53A7">
              <w:rPr>
                <w:rFonts w:asciiTheme="minorHAnsi" w:hAnsiTheme="minorHAnsi"/>
              </w:rPr>
              <w:t>ard</w:t>
            </w:r>
            <w:r w:rsidR="005F7848">
              <w:rPr>
                <w:rFonts w:asciiTheme="minorHAnsi" w:hAnsiTheme="minorHAnsi"/>
              </w:rPr>
              <w:t>s</w:t>
            </w:r>
            <w:r w:rsidR="007C53A7">
              <w:rPr>
                <w:rFonts w:asciiTheme="minorHAnsi" w:hAnsiTheme="minorHAnsi"/>
              </w:rPr>
              <w:t xml:space="preserve"> </w:t>
            </w:r>
            <w:r w:rsidR="005F7848">
              <w:rPr>
                <w:rFonts w:asciiTheme="minorHAnsi" w:hAnsiTheme="minorHAnsi"/>
              </w:rPr>
              <w:t>applicable to your industry?</w:t>
            </w:r>
          </w:p>
          <w:p w:rsidR="005F7848" w:rsidRPr="00AC1FA5" w:rsidRDefault="005F7848" w:rsidP="00AC1FA5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 w:rsidRPr="00AC1FA5">
              <w:rPr>
                <w:rFonts w:asciiTheme="minorHAnsi" w:hAnsiTheme="minorHAnsi"/>
              </w:rPr>
              <w:t>Please provide evidence.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46284A" w:rsidRPr="0021142F" w:rsidRDefault="0046284A" w:rsidP="00121F56">
            <w:pPr>
              <w:spacing w:after="0"/>
            </w:pPr>
          </w:p>
        </w:tc>
      </w:tr>
      <w:tr w:rsidR="005F7848" w:rsidRPr="0021142F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  <w:vAlign w:val="center"/>
          </w:tcPr>
          <w:p w:rsidR="00AC1FA5" w:rsidRDefault="005F7848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you sought to resolve those issues?</w:t>
            </w:r>
          </w:p>
          <w:p w:rsidR="00AC1FA5" w:rsidRDefault="005F7848" w:rsidP="00AC1FA5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 w:rsidRPr="00AC1FA5">
              <w:rPr>
                <w:rFonts w:asciiTheme="minorHAnsi" w:hAnsiTheme="minorHAnsi"/>
              </w:rPr>
              <w:t>If yes, how have you done this?</w:t>
            </w:r>
          </w:p>
          <w:p w:rsidR="005F7848" w:rsidRDefault="005F7848" w:rsidP="00AC1FA5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provide evidence of emails</w:t>
            </w:r>
            <w:r w:rsidR="00AC1FA5">
              <w:rPr>
                <w:rFonts w:asciiTheme="minorHAnsi" w:hAnsiTheme="minorHAnsi"/>
              </w:rPr>
              <w:t>, written correspondence, or meeting notes.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5F7848" w:rsidRPr="0021142F" w:rsidRDefault="005F7848" w:rsidP="00121F56">
            <w:pPr>
              <w:spacing w:after="0"/>
            </w:pPr>
          </w:p>
        </w:tc>
      </w:tr>
      <w:tr w:rsidR="005F7848" w:rsidRPr="0021142F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  <w:vAlign w:val="center"/>
          </w:tcPr>
          <w:p w:rsidR="005F7848" w:rsidRDefault="00AC1FA5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What level of service do you expect from your </w:t>
            </w:r>
            <w:r w:rsidR="005F7848" w:rsidRPr="00AC1FA5">
              <w:rPr>
                <w:rFonts w:asciiTheme="minorHAnsi" w:hAnsiTheme="minorHAnsi"/>
                <w:b/>
              </w:rPr>
              <w:t>current ITO</w:t>
            </w:r>
            <w:r>
              <w:rPr>
                <w:rFonts w:asciiTheme="minorHAnsi" w:hAnsiTheme="minorHAnsi"/>
                <w:b/>
              </w:rPr>
              <w:t xml:space="preserve">(s) </w:t>
            </w:r>
            <w:r w:rsidRPr="00AC1FA5">
              <w:rPr>
                <w:rFonts w:asciiTheme="minorHAnsi" w:hAnsiTheme="minorHAnsi"/>
              </w:rPr>
              <w:t>that is not being provided</w:t>
            </w:r>
            <w:r w:rsidR="005F7848">
              <w:rPr>
                <w:rFonts w:asciiTheme="minorHAnsi" w:hAnsiTheme="minorHAnsi"/>
              </w:rPr>
              <w:t>?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5F7848" w:rsidRPr="0021142F" w:rsidRDefault="005F7848" w:rsidP="00121F56">
            <w:pPr>
              <w:spacing w:after="0"/>
            </w:pPr>
          </w:p>
        </w:tc>
      </w:tr>
      <w:tr w:rsidR="005F7848" w:rsidRPr="0021142F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</w:tcPr>
          <w:p w:rsidR="00AC1FA5" w:rsidRDefault="005F7848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 w:rsidRPr="005F7848">
              <w:rPr>
                <w:rFonts w:asciiTheme="minorHAnsi" w:hAnsiTheme="minorHAnsi"/>
              </w:rPr>
              <w:t xml:space="preserve">In your view, does your </w:t>
            </w:r>
            <w:r w:rsidRPr="005F7848">
              <w:rPr>
                <w:rFonts w:asciiTheme="minorHAnsi" w:hAnsiTheme="minorHAnsi"/>
                <w:b/>
              </w:rPr>
              <w:t>current</w:t>
            </w:r>
            <w:r w:rsidRPr="005F7848">
              <w:rPr>
                <w:rFonts w:asciiTheme="minorHAnsi" w:hAnsiTheme="minorHAnsi"/>
              </w:rPr>
              <w:t xml:space="preserve"> </w:t>
            </w:r>
            <w:r w:rsidRPr="00AC1FA5">
              <w:rPr>
                <w:rFonts w:asciiTheme="minorHAnsi" w:hAnsiTheme="minorHAnsi"/>
                <w:b/>
              </w:rPr>
              <w:t>ITO</w:t>
            </w:r>
            <w:r w:rsidR="00AC1FA5">
              <w:rPr>
                <w:rFonts w:asciiTheme="minorHAnsi" w:hAnsiTheme="minorHAnsi"/>
                <w:b/>
              </w:rPr>
              <w:t>(s)</w:t>
            </w:r>
            <w:r w:rsidRPr="005F7848">
              <w:rPr>
                <w:rFonts w:asciiTheme="minorHAnsi" w:hAnsiTheme="minorHAnsi"/>
              </w:rPr>
              <w:t xml:space="preserve"> have the capacity (ability) to provide a satisfactory service to you?</w:t>
            </w:r>
          </w:p>
          <w:p w:rsidR="005F7848" w:rsidRPr="00AC1FA5" w:rsidRDefault="007C53A7" w:rsidP="00AC1FA5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 w:rsidRPr="00AC1FA5">
              <w:rPr>
                <w:rFonts w:asciiTheme="minorHAnsi" w:hAnsiTheme="minorHAnsi"/>
              </w:rPr>
              <w:t>Please provide an explanation.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5F7848" w:rsidRPr="0021142F" w:rsidRDefault="005F7848" w:rsidP="005F7848">
            <w:pPr>
              <w:spacing w:after="0"/>
            </w:pPr>
          </w:p>
        </w:tc>
      </w:tr>
      <w:tr w:rsidR="005A562D" w:rsidRPr="0021142F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</w:tcPr>
          <w:p w:rsidR="005A562D" w:rsidRPr="005A562D" w:rsidRDefault="005A562D" w:rsidP="005A562D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  <w:color w:val="212121"/>
              </w:rPr>
            </w:pPr>
            <w:r w:rsidRPr="005A562D">
              <w:rPr>
                <w:rFonts w:asciiTheme="minorHAnsi" w:hAnsiTheme="minorHAnsi"/>
              </w:rPr>
              <w:t xml:space="preserve">How do you expect the </w:t>
            </w:r>
            <w:r w:rsidRPr="005A562D">
              <w:rPr>
                <w:rFonts w:asciiTheme="minorHAnsi" w:hAnsiTheme="minorHAnsi"/>
                <w:b/>
              </w:rPr>
              <w:t>preferred ITO</w:t>
            </w:r>
            <w:r w:rsidRPr="005A562D">
              <w:rPr>
                <w:rFonts w:asciiTheme="minorHAnsi" w:hAnsiTheme="minorHAnsi"/>
              </w:rPr>
              <w:t xml:space="preserve"> to overcome the issues described</w:t>
            </w:r>
            <w:r>
              <w:rPr>
                <w:rFonts w:asciiTheme="minorHAnsi" w:hAnsiTheme="minorHAnsi"/>
              </w:rPr>
              <w:t xml:space="preserve"> in </w:t>
            </w:r>
            <w:proofErr w:type="gramStart"/>
            <w:r>
              <w:rPr>
                <w:rFonts w:asciiTheme="minorHAnsi" w:hAnsiTheme="minorHAnsi"/>
              </w:rPr>
              <w:t>10.</w:t>
            </w:r>
            <w:proofErr w:type="gramEnd"/>
            <w:r w:rsidRPr="005A562D">
              <w:rPr>
                <w:rFonts w:asciiTheme="minorHAnsi" w:hAnsiTheme="minorHAnsi"/>
              </w:rPr>
              <w:t xml:space="preserve"> </w:t>
            </w:r>
            <w:proofErr w:type="gramStart"/>
            <w:r w:rsidRPr="005A562D">
              <w:rPr>
                <w:rFonts w:asciiTheme="minorHAnsi" w:hAnsiTheme="minorHAnsi"/>
              </w:rPr>
              <w:t>above</w:t>
            </w:r>
            <w:proofErr w:type="gramEnd"/>
            <w:r w:rsidRPr="005A562D"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5A562D" w:rsidRPr="0021142F" w:rsidRDefault="005A562D" w:rsidP="005F7848">
            <w:pPr>
              <w:spacing w:after="0"/>
            </w:pPr>
          </w:p>
        </w:tc>
      </w:tr>
      <w:tr w:rsidR="00AC1FA5" w:rsidRPr="0021142F" w:rsidTr="000749D6">
        <w:trPr>
          <w:cantSplit/>
          <w:trHeight w:val="340"/>
        </w:trPr>
        <w:tc>
          <w:tcPr>
            <w:tcW w:w="2366" w:type="pct"/>
            <w:shd w:val="clear" w:color="auto" w:fill="FAEAD2" w:themeFill="text2" w:themeFillTint="33"/>
          </w:tcPr>
          <w:p w:rsidR="00AC1FA5" w:rsidRPr="005F7848" w:rsidRDefault="00AC1FA5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you are not experiencing any service issues with your </w:t>
            </w:r>
            <w:r w:rsidRPr="00AC1FA5">
              <w:rPr>
                <w:rFonts w:asciiTheme="minorHAnsi" w:hAnsiTheme="minorHAnsi"/>
                <w:b/>
              </w:rPr>
              <w:t>current ITO</w:t>
            </w:r>
            <w:r>
              <w:rPr>
                <w:rFonts w:asciiTheme="minorHAnsi" w:hAnsiTheme="minorHAnsi"/>
                <w:b/>
              </w:rPr>
              <w:t>(s)</w:t>
            </w:r>
            <w:r>
              <w:rPr>
                <w:rFonts w:asciiTheme="minorHAnsi" w:hAnsiTheme="minorHAnsi"/>
              </w:rPr>
              <w:t>, please explain the rationale for your application.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AC1FA5" w:rsidRPr="0021142F" w:rsidRDefault="00AC1FA5" w:rsidP="005F7848">
            <w:pPr>
              <w:spacing w:after="0"/>
            </w:pPr>
          </w:p>
        </w:tc>
      </w:tr>
    </w:tbl>
    <w:p w:rsidR="00121F56" w:rsidRDefault="00121F56"/>
    <w:p w:rsidR="00AC1FA5" w:rsidRDefault="00AC1FA5">
      <w:pPr>
        <w:spacing w:after="200"/>
        <w:rPr>
          <w:rFonts w:ascii="Calibri" w:eastAsiaTheme="majorEastAsia" w:hAnsi="Calibri" w:cstheme="majorBidi"/>
          <w:b/>
          <w:bCs/>
          <w:color w:val="FF9900"/>
          <w:sz w:val="28"/>
          <w:szCs w:val="26"/>
          <w:lang w:eastAsia="en-US"/>
        </w:rPr>
      </w:pPr>
      <w:r>
        <w:br w:type="page"/>
      </w:r>
    </w:p>
    <w:p w:rsidR="00F50607" w:rsidRPr="001F1B3E" w:rsidRDefault="00F50607" w:rsidP="00F50607">
      <w:pPr>
        <w:pStyle w:val="Heading2"/>
      </w:pPr>
      <w:r>
        <w:lastRenderedPageBreak/>
        <w:t>Part 3B. Grounds under which application is made where employer faces significant administrative and compliance costs because training is managed by multiple ITOs</w:t>
      </w:r>
    </w:p>
    <w:p w:rsidR="00F50607" w:rsidRDefault="00F50607" w:rsidP="00F50607">
      <w:r>
        <w:t xml:space="preserve">This part should be completed by employers </w:t>
      </w:r>
      <w:r w:rsidR="000749D6">
        <w:t>seeking</w:t>
      </w:r>
      <w:r>
        <w:t xml:space="preserve"> to change ITO</w:t>
      </w:r>
      <w:r w:rsidR="000749D6">
        <w:t>s</w:t>
      </w:r>
      <w:r>
        <w:t xml:space="preserve"> under section </w:t>
      </w:r>
      <w:proofErr w:type="gramStart"/>
      <w:r>
        <w:t>10A(</w:t>
      </w:r>
      <w:proofErr w:type="gramEnd"/>
      <w:r>
        <w:t xml:space="preserve">b)(ii) on the basis that the employer faces significant administrative and compliance costs </w:t>
      </w:r>
      <w:r w:rsidR="000749D6">
        <w:t>as</w:t>
      </w:r>
      <w:r>
        <w:t xml:space="preserve"> its training needs are covered by more than one ITO.</w:t>
      </w:r>
    </w:p>
    <w:tbl>
      <w:tblPr>
        <w:tblW w:w="4941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821"/>
        <w:gridCol w:w="5247"/>
      </w:tblGrid>
      <w:tr w:rsidR="00F50607" w:rsidRPr="0021142F" w:rsidTr="000749D6">
        <w:trPr>
          <w:cantSplit/>
          <w:trHeight w:val="340"/>
        </w:trPr>
        <w:tc>
          <w:tcPr>
            <w:tcW w:w="2394" w:type="pct"/>
            <w:shd w:val="clear" w:color="auto" w:fill="FAEAD2" w:themeFill="text2" w:themeFillTint="33"/>
            <w:vAlign w:val="center"/>
          </w:tcPr>
          <w:p w:rsidR="00F50607" w:rsidRDefault="00C66FB1" w:rsidP="00F50607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you have </w:t>
            </w:r>
            <w:r w:rsidR="00F50607">
              <w:rPr>
                <w:rFonts w:asciiTheme="minorHAnsi" w:hAnsiTheme="minorHAnsi"/>
              </w:rPr>
              <w:t>significant administrative and compliance costs du</w:t>
            </w:r>
            <w:r>
              <w:rPr>
                <w:rFonts w:asciiTheme="minorHAnsi" w:hAnsiTheme="minorHAnsi"/>
              </w:rPr>
              <w:t>e to dealing with multiple ITOs?</w:t>
            </w:r>
          </w:p>
          <w:p w:rsidR="00F50607" w:rsidRPr="00425F38" w:rsidRDefault="00C66FB1" w:rsidP="000E214A">
            <w:pPr>
              <w:pStyle w:val="tabletext-nospace"/>
              <w:spacing w:before="120" w:after="120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yes, please </w:t>
            </w:r>
            <w:r w:rsidR="000E214A">
              <w:rPr>
                <w:rFonts w:asciiTheme="minorHAnsi" w:hAnsiTheme="minorHAnsi"/>
              </w:rPr>
              <w:t>explain</w:t>
            </w:r>
            <w:r w:rsidR="00F50607">
              <w:rPr>
                <w:rFonts w:asciiTheme="minorHAnsi" w:hAnsiTheme="minorHAnsi"/>
              </w:rPr>
              <w:t>.</w:t>
            </w:r>
          </w:p>
        </w:tc>
        <w:tc>
          <w:tcPr>
            <w:tcW w:w="2606" w:type="pct"/>
            <w:shd w:val="clear" w:color="auto" w:fill="auto"/>
            <w:vAlign w:val="center"/>
          </w:tcPr>
          <w:p w:rsidR="00F50607" w:rsidRPr="000E214A" w:rsidRDefault="00F50607" w:rsidP="000E214A"/>
        </w:tc>
      </w:tr>
      <w:tr w:rsidR="00F50607" w:rsidRPr="0021142F" w:rsidTr="000749D6">
        <w:trPr>
          <w:cantSplit/>
          <w:trHeight w:val="340"/>
        </w:trPr>
        <w:tc>
          <w:tcPr>
            <w:tcW w:w="2394" w:type="pct"/>
            <w:shd w:val="clear" w:color="auto" w:fill="FAEAD2" w:themeFill="text2" w:themeFillTint="33"/>
            <w:vAlign w:val="center"/>
          </w:tcPr>
          <w:p w:rsidR="00F50607" w:rsidRDefault="008F6EC2" w:rsidP="00C66FB1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w</w:t>
            </w:r>
            <w:r w:rsidR="00C66FB1">
              <w:rPr>
                <w:rFonts w:asciiTheme="minorHAnsi" w:hAnsiTheme="minorHAnsi"/>
              </w:rPr>
              <w:t xml:space="preserve">ill the </w:t>
            </w:r>
            <w:r w:rsidR="00F50607">
              <w:rPr>
                <w:rFonts w:asciiTheme="minorHAnsi" w:hAnsiTheme="minorHAnsi"/>
              </w:rPr>
              <w:t>proposed new arrangements help improve the administrative and compliance costs</w:t>
            </w:r>
            <w:r w:rsidR="00C66FB1">
              <w:rPr>
                <w:rFonts w:asciiTheme="minorHAnsi" w:hAnsiTheme="minorHAnsi"/>
              </w:rPr>
              <w:t>?</w:t>
            </w:r>
          </w:p>
          <w:p w:rsidR="00C66FB1" w:rsidRPr="000E214A" w:rsidRDefault="00C66FB1" w:rsidP="000E214A">
            <w:pPr>
              <w:pStyle w:val="tabletext-nospace"/>
              <w:spacing w:before="120" w:after="120"/>
              <w:ind w:left="318"/>
            </w:pPr>
            <w:r>
              <w:rPr>
                <w:rFonts w:asciiTheme="minorHAnsi" w:hAnsiTheme="minorHAnsi"/>
              </w:rPr>
              <w:t xml:space="preserve">If yes, please </w:t>
            </w:r>
            <w:r w:rsidR="000E214A">
              <w:rPr>
                <w:rFonts w:asciiTheme="minorHAnsi" w:hAnsiTheme="minorHAnsi"/>
              </w:rPr>
              <w:t>explain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06" w:type="pct"/>
            <w:shd w:val="clear" w:color="auto" w:fill="auto"/>
            <w:vAlign w:val="center"/>
          </w:tcPr>
          <w:p w:rsidR="00F50607" w:rsidRPr="0021142F" w:rsidRDefault="00F50607" w:rsidP="00F97470">
            <w:pPr>
              <w:spacing w:after="0"/>
            </w:pPr>
          </w:p>
        </w:tc>
      </w:tr>
      <w:tr w:rsidR="00B121D4" w:rsidRPr="0021142F" w:rsidTr="000749D6">
        <w:trPr>
          <w:cantSplit/>
          <w:trHeight w:val="340"/>
        </w:trPr>
        <w:tc>
          <w:tcPr>
            <w:tcW w:w="2394" w:type="pct"/>
            <w:shd w:val="clear" w:color="auto" w:fill="FAEAD2" w:themeFill="text2" w:themeFillTint="33"/>
            <w:vAlign w:val="center"/>
          </w:tcPr>
          <w:p w:rsidR="00B121D4" w:rsidRDefault="00B121D4" w:rsidP="00AC1FA5">
            <w:pPr>
              <w:pStyle w:val="tabletext-nospace"/>
              <w:numPr>
                <w:ilvl w:val="0"/>
                <w:numId w:val="46"/>
              </w:numPr>
              <w:spacing w:before="120" w:after="120"/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What is </w:t>
            </w:r>
            <w:r w:rsidR="00AC1FA5">
              <w:rPr>
                <w:rFonts w:asciiTheme="minorHAnsi" w:hAnsiTheme="minorHAnsi"/>
              </w:rPr>
              <w:t>your</w:t>
            </w:r>
            <w:r>
              <w:rPr>
                <w:rFonts w:asciiTheme="minorHAnsi" w:hAnsiTheme="minorHAnsi"/>
              </w:rPr>
              <w:t xml:space="preserve"> rationale for selecting the </w:t>
            </w:r>
            <w:r w:rsidRPr="00B121D4">
              <w:rPr>
                <w:rFonts w:asciiTheme="minorHAnsi" w:hAnsiTheme="minorHAnsi"/>
                <w:b/>
              </w:rPr>
              <w:t>preferred ITO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2606" w:type="pct"/>
            <w:shd w:val="clear" w:color="auto" w:fill="auto"/>
            <w:vAlign w:val="center"/>
          </w:tcPr>
          <w:p w:rsidR="00B121D4" w:rsidRPr="0021142F" w:rsidRDefault="00B121D4" w:rsidP="00F97470">
            <w:pPr>
              <w:spacing w:after="0"/>
            </w:pPr>
          </w:p>
        </w:tc>
      </w:tr>
    </w:tbl>
    <w:p w:rsidR="00F50607" w:rsidRDefault="00F50607" w:rsidP="00F50607"/>
    <w:sectPr w:rsidR="00F50607" w:rsidSect="00E3773B">
      <w:footerReference w:type="default" r:id="rId11"/>
      <w:headerReference w:type="first" r:id="rId12"/>
      <w:footerReference w:type="first" r:id="rId13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0E" w:rsidRDefault="0012610E" w:rsidP="00C34D06">
      <w:pPr>
        <w:spacing w:after="0"/>
      </w:pPr>
      <w:r>
        <w:separator/>
      </w:r>
    </w:p>
  </w:endnote>
  <w:endnote w:type="continuationSeparator" w:id="0">
    <w:p w:rsidR="0012610E" w:rsidRDefault="0012610E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48" w:rsidRDefault="00FA1BF8" w:rsidP="000749D6">
    <w:pPr>
      <w:pStyle w:val="Footer"/>
      <w:tabs>
        <w:tab w:val="clear" w:pos="7655"/>
        <w:tab w:val="right" w:pos="10065"/>
      </w:tabs>
      <w:ind w:right="-8"/>
    </w:pPr>
    <w:r>
      <w:t>Employer choice for i</w:t>
    </w:r>
    <w:r w:rsidR="005F7848">
      <w:t>ndustry training</w:t>
    </w:r>
    <w:r>
      <w:t>: Ap</w:t>
    </w:r>
    <w:r w:rsidR="005F7848">
      <w:t xml:space="preserve">plication Form – </w:t>
    </w:r>
    <w:r>
      <w:t>August</w:t>
    </w:r>
    <w:r w:rsidR="005F7848">
      <w:t xml:space="preserve"> 2018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537E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48" w:rsidRDefault="00FA1BF8" w:rsidP="003B2CB9">
    <w:pPr>
      <w:pStyle w:val="Footer"/>
      <w:tabs>
        <w:tab w:val="clear" w:pos="7655"/>
        <w:tab w:val="right" w:pos="9838"/>
      </w:tabs>
      <w:ind w:right="360"/>
    </w:pPr>
    <w:r w:rsidRPr="005F64D7">
      <w:rPr>
        <w:b/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5362909B" wp14:editId="07526B0B">
          <wp:simplePos x="0" y="0"/>
          <wp:positionH relativeFrom="page">
            <wp:posOffset>-5715</wp:posOffset>
          </wp:positionH>
          <wp:positionV relativeFrom="page">
            <wp:posOffset>6897370</wp:posOffset>
          </wp:positionV>
          <wp:extent cx="7559040" cy="3779520"/>
          <wp:effectExtent l="0" t="0" r="3810" b="0"/>
          <wp:wrapTight wrapText="bothSides">
            <wp:wrapPolygon edited="1">
              <wp:start x="21582" y="11204"/>
              <wp:lineTo x="0" y="11257"/>
              <wp:lineTo x="0" y="18581"/>
              <wp:lineTo x="21556" y="18581"/>
              <wp:lineTo x="21582" y="11204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anne:Desktop:DNA:TEC 02 Production:Covers, Divider Pages, Headers:Links Word-PPT:External Simple Template Word Assets:Simple -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779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Employer choice for industry training: Application Form – August 2018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537E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0E" w:rsidRDefault="0012610E" w:rsidP="00C34D06">
      <w:pPr>
        <w:spacing w:after="0"/>
      </w:pPr>
      <w:r>
        <w:separator/>
      </w:r>
    </w:p>
  </w:footnote>
  <w:footnote w:type="continuationSeparator" w:id="0">
    <w:p w:rsidR="0012610E" w:rsidRDefault="0012610E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48" w:rsidRDefault="005F7848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1" layoutInCell="1" allowOverlap="1" wp14:anchorId="7A40B3B5" wp14:editId="1F3B295B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555865" cy="2159635"/>
          <wp:effectExtent l="0" t="0" r="698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le - Header - Internal Capabil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76C744E"/>
    <w:multiLevelType w:val="hybridMultilevel"/>
    <w:tmpl w:val="473E990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6C1F3F"/>
    <w:multiLevelType w:val="hybridMultilevel"/>
    <w:tmpl w:val="EFC61C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592C88"/>
    <w:multiLevelType w:val="hybridMultilevel"/>
    <w:tmpl w:val="3F088C84"/>
    <w:lvl w:ilvl="0" w:tplc="14090017">
      <w:start w:val="1"/>
      <w:numFmt w:val="lowerLetter"/>
      <w:lvlText w:val="%1)"/>
      <w:lvlJc w:val="left"/>
      <w:pPr>
        <w:ind w:left="0" w:hanging="360"/>
      </w:pPr>
    </w:lvl>
    <w:lvl w:ilvl="1" w:tplc="14090019" w:tentative="1">
      <w:start w:val="1"/>
      <w:numFmt w:val="lowerLetter"/>
      <w:lvlText w:val="%2."/>
      <w:lvlJc w:val="left"/>
      <w:pPr>
        <w:ind w:left="720" w:hanging="360"/>
      </w:pPr>
    </w:lvl>
    <w:lvl w:ilvl="2" w:tplc="1409001B" w:tentative="1">
      <w:start w:val="1"/>
      <w:numFmt w:val="lowerRoman"/>
      <w:lvlText w:val="%3."/>
      <w:lvlJc w:val="right"/>
      <w:pPr>
        <w:ind w:left="1440" w:hanging="180"/>
      </w:pPr>
    </w:lvl>
    <w:lvl w:ilvl="3" w:tplc="1409000F" w:tentative="1">
      <w:start w:val="1"/>
      <w:numFmt w:val="decimal"/>
      <w:lvlText w:val="%4."/>
      <w:lvlJc w:val="left"/>
      <w:pPr>
        <w:ind w:left="2160" w:hanging="360"/>
      </w:pPr>
    </w:lvl>
    <w:lvl w:ilvl="4" w:tplc="14090019" w:tentative="1">
      <w:start w:val="1"/>
      <w:numFmt w:val="lowerLetter"/>
      <w:lvlText w:val="%5."/>
      <w:lvlJc w:val="left"/>
      <w:pPr>
        <w:ind w:left="2880" w:hanging="360"/>
      </w:pPr>
    </w:lvl>
    <w:lvl w:ilvl="5" w:tplc="1409001B" w:tentative="1">
      <w:start w:val="1"/>
      <w:numFmt w:val="lowerRoman"/>
      <w:lvlText w:val="%6."/>
      <w:lvlJc w:val="right"/>
      <w:pPr>
        <w:ind w:left="3600" w:hanging="180"/>
      </w:pPr>
    </w:lvl>
    <w:lvl w:ilvl="6" w:tplc="1409000F" w:tentative="1">
      <w:start w:val="1"/>
      <w:numFmt w:val="decimal"/>
      <w:lvlText w:val="%7."/>
      <w:lvlJc w:val="left"/>
      <w:pPr>
        <w:ind w:left="4320" w:hanging="360"/>
      </w:pPr>
    </w:lvl>
    <w:lvl w:ilvl="7" w:tplc="14090019" w:tentative="1">
      <w:start w:val="1"/>
      <w:numFmt w:val="lowerLetter"/>
      <w:lvlText w:val="%8."/>
      <w:lvlJc w:val="left"/>
      <w:pPr>
        <w:ind w:left="5040" w:hanging="360"/>
      </w:pPr>
    </w:lvl>
    <w:lvl w:ilvl="8" w:tplc="1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340AC"/>
    <w:multiLevelType w:val="hybridMultilevel"/>
    <w:tmpl w:val="B1664A36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458C2"/>
    <w:multiLevelType w:val="hybridMultilevel"/>
    <w:tmpl w:val="A5AAE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86C8F"/>
    <w:multiLevelType w:val="multilevel"/>
    <w:tmpl w:val="11E27BC8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64149FD"/>
    <w:multiLevelType w:val="hybridMultilevel"/>
    <w:tmpl w:val="4AA2C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F5D45"/>
    <w:multiLevelType w:val="hybridMultilevel"/>
    <w:tmpl w:val="D6DEAD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870EE"/>
    <w:multiLevelType w:val="hybridMultilevel"/>
    <w:tmpl w:val="8A845A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74A18"/>
    <w:multiLevelType w:val="hybridMultilevel"/>
    <w:tmpl w:val="A04C0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3094E"/>
    <w:multiLevelType w:val="hybridMultilevel"/>
    <w:tmpl w:val="158AD5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615C9"/>
    <w:multiLevelType w:val="hybridMultilevel"/>
    <w:tmpl w:val="FD16D3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6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22"/>
  </w:num>
  <w:num w:numId="25">
    <w:abstractNumId w:val="21"/>
  </w:num>
  <w:num w:numId="26">
    <w:abstractNumId w:val="18"/>
  </w:num>
  <w:num w:numId="27">
    <w:abstractNumId w:val="17"/>
  </w:num>
  <w:num w:numId="28">
    <w:abstractNumId w:val="11"/>
  </w:num>
  <w:num w:numId="29">
    <w:abstractNumId w:val="17"/>
  </w:num>
  <w:num w:numId="30">
    <w:abstractNumId w:val="19"/>
  </w:num>
  <w:num w:numId="31">
    <w:abstractNumId w:val="25"/>
  </w:num>
  <w:num w:numId="32">
    <w:abstractNumId w:val="20"/>
  </w:num>
  <w:num w:numId="33">
    <w:abstractNumId w:val="2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26"/>
  </w:num>
  <w:num w:numId="46">
    <w:abstractNumId w:val="23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D0"/>
    <w:rsid w:val="0000429D"/>
    <w:rsid w:val="000266D8"/>
    <w:rsid w:val="000329DB"/>
    <w:rsid w:val="0004457A"/>
    <w:rsid w:val="00046928"/>
    <w:rsid w:val="00046D20"/>
    <w:rsid w:val="000537E2"/>
    <w:rsid w:val="00061149"/>
    <w:rsid w:val="0006339C"/>
    <w:rsid w:val="000746DE"/>
    <w:rsid w:val="000749D6"/>
    <w:rsid w:val="00075352"/>
    <w:rsid w:val="00086474"/>
    <w:rsid w:val="000A29FC"/>
    <w:rsid w:val="000A41CC"/>
    <w:rsid w:val="000A451F"/>
    <w:rsid w:val="000C0B90"/>
    <w:rsid w:val="000C1490"/>
    <w:rsid w:val="000D299A"/>
    <w:rsid w:val="000D2D63"/>
    <w:rsid w:val="000D4A9B"/>
    <w:rsid w:val="000E214A"/>
    <w:rsid w:val="000E3E3D"/>
    <w:rsid w:val="000E47CF"/>
    <w:rsid w:val="000F144D"/>
    <w:rsid w:val="00106007"/>
    <w:rsid w:val="0011075F"/>
    <w:rsid w:val="00121F56"/>
    <w:rsid w:val="00123814"/>
    <w:rsid w:val="0012610E"/>
    <w:rsid w:val="001270FC"/>
    <w:rsid w:val="0014101D"/>
    <w:rsid w:val="0014544C"/>
    <w:rsid w:val="0014775B"/>
    <w:rsid w:val="0015200B"/>
    <w:rsid w:val="00155484"/>
    <w:rsid w:val="00157ECD"/>
    <w:rsid w:val="001612C0"/>
    <w:rsid w:val="00167F4F"/>
    <w:rsid w:val="001742D4"/>
    <w:rsid w:val="00177619"/>
    <w:rsid w:val="00177BD6"/>
    <w:rsid w:val="001A0DDC"/>
    <w:rsid w:val="001A22AE"/>
    <w:rsid w:val="001A3ED6"/>
    <w:rsid w:val="001A492C"/>
    <w:rsid w:val="001A5B29"/>
    <w:rsid w:val="001B1F5F"/>
    <w:rsid w:val="001B563C"/>
    <w:rsid w:val="001D0A34"/>
    <w:rsid w:val="001D7C47"/>
    <w:rsid w:val="001E25E4"/>
    <w:rsid w:val="001E36AF"/>
    <w:rsid w:val="001E3DE0"/>
    <w:rsid w:val="001F1B3E"/>
    <w:rsid w:val="001F4F36"/>
    <w:rsid w:val="001F5CEC"/>
    <w:rsid w:val="00203BC9"/>
    <w:rsid w:val="002229A6"/>
    <w:rsid w:val="002237DB"/>
    <w:rsid w:val="00233ED6"/>
    <w:rsid w:val="002348B2"/>
    <w:rsid w:val="00235196"/>
    <w:rsid w:val="00237E5F"/>
    <w:rsid w:val="002453BE"/>
    <w:rsid w:val="0024784F"/>
    <w:rsid w:val="002578EE"/>
    <w:rsid w:val="00264242"/>
    <w:rsid w:val="00282BF6"/>
    <w:rsid w:val="0028642C"/>
    <w:rsid w:val="00294B85"/>
    <w:rsid w:val="0029792E"/>
    <w:rsid w:val="002A49FA"/>
    <w:rsid w:val="002B287F"/>
    <w:rsid w:val="002B6A7E"/>
    <w:rsid w:val="002C143E"/>
    <w:rsid w:val="002D1563"/>
    <w:rsid w:val="002E1AF2"/>
    <w:rsid w:val="002E3862"/>
    <w:rsid w:val="002E3A1E"/>
    <w:rsid w:val="002E3D26"/>
    <w:rsid w:val="002E5C04"/>
    <w:rsid w:val="002E6EF0"/>
    <w:rsid w:val="002F3BA7"/>
    <w:rsid w:val="002F6A99"/>
    <w:rsid w:val="002F7F5B"/>
    <w:rsid w:val="00314A86"/>
    <w:rsid w:val="003156F4"/>
    <w:rsid w:val="003217F4"/>
    <w:rsid w:val="00334545"/>
    <w:rsid w:val="00352F7E"/>
    <w:rsid w:val="00361637"/>
    <w:rsid w:val="00365896"/>
    <w:rsid w:val="00370E76"/>
    <w:rsid w:val="00372FE2"/>
    <w:rsid w:val="003813DD"/>
    <w:rsid w:val="0039022C"/>
    <w:rsid w:val="00395D2B"/>
    <w:rsid w:val="0039719F"/>
    <w:rsid w:val="003A6703"/>
    <w:rsid w:val="003B2CB9"/>
    <w:rsid w:val="003D2B98"/>
    <w:rsid w:val="003E65DA"/>
    <w:rsid w:val="003E7E67"/>
    <w:rsid w:val="003F07A2"/>
    <w:rsid w:val="003F25EC"/>
    <w:rsid w:val="00400104"/>
    <w:rsid w:val="004046EB"/>
    <w:rsid w:val="004134EA"/>
    <w:rsid w:val="00431878"/>
    <w:rsid w:val="004354BD"/>
    <w:rsid w:val="004377BE"/>
    <w:rsid w:val="004404A9"/>
    <w:rsid w:val="00444076"/>
    <w:rsid w:val="00445256"/>
    <w:rsid w:val="0046180F"/>
    <w:rsid w:val="00461E3D"/>
    <w:rsid w:val="0046284A"/>
    <w:rsid w:val="00462B7A"/>
    <w:rsid w:val="00480652"/>
    <w:rsid w:val="004837F1"/>
    <w:rsid w:val="00487034"/>
    <w:rsid w:val="004876A2"/>
    <w:rsid w:val="004A56B3"/>
    <w:rsid w:val="004B67CC"/>
    <w:rsid w:val="004B7F32"/>
    <w:rsid w:val="004C2550"/>
    <w:rsid w:val="004C6B11"/>
    <w:rsid w:val="004C7164"/>
    <w:rsid w:val="004D01C0"/>
    <w:rsid w:val="004D6925"/>
    <w:rsid w:val="004E0108"/>
    <w:rsid w:val="004E0BDA"/>
    <w:rsid w:val="004E2027"/>
    <w:rsid w:val="005024A5"/>
    <w:rsid w:val="00505CF5"/>
    <w:rsid w:val="00507AE0"/>
    <w:rsid w:val="00507CDF"/>
    <w:rsid w:val="0051046B"/>
    <w:rsid w:val="00524514"/>
    <w:rsid w:val="00532201"/>
    <w:rsid w:val="00542589"/>
    <w:rsid w:val="00556D64"/>
    <w:rsid w:val="00567636"/>
    <w:rsid w:val="00570234"/>
    <w:rsid w:val="00574A90"/>
    <w:rsid w:val="00580AB8"/>
    <w:rsid w:val="00586E8C"/>
    <w:rsid w:val="00591625"/>
    <w:rsid w:val="00593075"/>
    <w:rsid w:val="00594FFD"/>
    <w:rsid w:val="005A15B7"/>
    <w:rsid w:val="005A3C44"/>
    <w:rsid w:val="005A49F6"/>
    <w:rsid w:val="005A562D"/>
    <w:rsid w:val="005B14AF"/>
    <w:rsid w:val="005B35D1"/>
    <w:rsid w:val="005B6C47"/>
    <w:rsid w:val="005C286A"/>
    <w:rsid w:val="005C5DBA"/>
    <w:rsid w:val="005C60E9"/>
    <w:rsid w:val="005D7477"/>
    <w:rsid w:val="005E1CD1"/>
    <w:rsid w:val="005E4934"/>
    <w:rsid w:val="005F5AC5"/>
    <w:rsid w:val="005F6775"/>
    <w:rsid w:val="005F7848"/>
    <w:rsid w:val="00601457"/>
    <w:rsid w:val="00602767"/>
    <w:rsid w:val="00623631"/>
    <w:rsid w:val="0062535B"/>
    <w:rsid w:val="006335CA"/>
    <w:rsid w:val="00635785"/>
    <w:rsid w:val="00637726"/>
    <w:rsid w:val="006418C3"/>
    <w:rsid w:val="006420DE"/>
    <w:rsid w:val="006524C2"/>
    <w:rsid w:val="006729B5"/>
    <w:rsid w:val="00685212"/>
    <w:rsid w:val="006941B0"/>
    <w:rsid w:val="00694255"/>
    <w:rsid w:val="00697A68"/>
    <w:rsid w:val="006A44D6"/>
    <w:rsid w:val="006A4B41"/>
    <w:rsid w:val="006B66B4"/>
    <w:rsid w:val="006D0E3B"/>
    <w:rsid w:val="006D12AF"/>
    <w:rsid w:val="006E269D"/>
    <w:rsid w:val="00711469"/>
    <w:rsid w:val="00711B94"/>
    <w:rsid w:val="00716395"/>
    <w:rsid w:val="0072403C"/>
    <w:rsid w:val="00741AA6"/>
    <w:rsid w:val="007509A5"/>
    <w:rsid w:val="00756507"/>
    <w:rsid w:val="00760B03"/>
    <w:rsid w:val="00763F12"/>
    <w:rsid w:val="00766924"/>
    <w:rsid w:val="007721F9"/>
    <w:rsid w:val="00777F75"/>
    <w:rsid w:val="00783678"/>
    <w:rsid w:val="00790B92"/>
    <w:rsid w:val="007B04A6"/>
    <w:rsid w:val="007B25FC"/>
    <w:rsid w:val="007B6930"/>
    <w:rsid w:val="007C53A7"/>
    <w:rsid w:val="007D1FA3"/>
    <w:rsid w:val="007E0D7A"/>
    <w:rsid w:val="007E2C12"/>
    <w:rsid w:val="007E3EAA"/>
    <w:rsid w:val="007F41AD"/>
    <w:rsid w:val="00816BDD"/>
    <w:rsid w:val="0083478B"/>
    <w:rsid w:val="00842CE7"/>
    <w:rsid w:val="00845ECA"/>
    <w:rsid w:val="00853B54"/>
    <w:rsid w:val="008600DF"/>
    <w:rsid w:val="008641C5"/>
    <w:rsid w:val="00866A16"/>
    <w:rsid w:val="00872AD7"/>
    <w:rsid w:val="008800C4"/>
    <w:rsid w:val="008838A3"/>
    <w:rsid w:val="00885F68"/>
    <w:rsid w:val="008B5829"/>
    <w:rsid w:val="008C3160"/>
    <w:rsid w:val="008D2175"/>
    <w:rsid w:val="008D3BA1"/>
    <w:rsid w:val="008E10E2"/>
    <w:rsid w:val="008E7EE3"/>
    <w:rsid w:val="008F2D06"/>
    <w:rsid w:val="008F2FA9"/>
    <w:rsid w:val="008F6EC2"/>
    <w:rsid w:val="0092659E"/>
    <w:rsid w:val="009308CC"/>
    <w:rsid w:val="00934465"/>
    <w:rsid w:val="009426A4"/>
    <w:rsid w:val="00942E0E"/>
    <w:rsid w:val="00944284"/>
    <w:rsid w:val="009454B4"/>
    <w:rsid w:val="00946A50"/>
    <w:rsid w:val="009535D2"/>
    <w:rsid w:val="00963047"/>
    <w:rsid w:val="00970B05"/>
    <w:rsid w:val="00973950"/>
    <w:rsid w:val="009859A1"/>
    <w:rsid w:val="009A2CE5"/>
    <w:rsid w:val="009A5828"/>
    <w:rsid w:val="009B39F1"/>
    <w:rsid w:val="009B3B4C"/>
    <w:rsid w:val="009C0E86"/>
    <w:rsid w:val="009D2029"/>
    <w:rsid w:val="009E4157"/>
    <w:rsid w:val="009F22D0"/>
    <w:rsid w:val="00A144CC"/>
    <w:rsid w:val="00A23B2D"/>
    <w:rsid w:val="00A26326"/>
    <w:rsid w:val="00A2729B"/>
    <w:rsid w:val="00A46150"/>
    <w:rsid w:val="00A60AA2"/>
    <w:rsid w:val="00A60E37"/>
    <w:rsid w:val="00A62B96"/>
    <w:rsid w:val="00A64456"/>
    <w:rsid w:val="00A672AD"/>
    <w:rsid w:val="00A82AC2"/>
    <w:rsid w:val="00A90809"/>
    <w:rsid w:val="00A91A4C"/>
    <w:rsid w:val="00A9622E"/>
    <w:rsid w:val="00AB07DB"/>
    <w:rsid w:val="00AB2026"/>
    <w:rsid w:val="00AB5DD8"/>
    <w:rsid w:val="00AC1FA5"/>
    <w:rsid w:val="00AD376A"/>
    <w:rsid w:val="00AE1894"/>
    <w:rsid w:val="00AE2AF9"/>
    <w:rsid w:val="00AF0658"/>
    <w:rsid w:val="00B041AB"/>
    <w:rsid w:val="00B121D4"/>
    <w:rsid w:val="00B14104"/>
    <w:rsid w:val="00B3578B"/>
    <w:rsid w:val="00B40CF9"/>
    <w:rsid w:val="00B554E2"/>
    <w:rsid w:val="00B56BFA"/>
    <w:rsid w:val="00B668DD"/>
    <w:rsid w:val="00B669BA"/>
    <w:rsid w:val="00B739C9"/>
    <w:rsid w:val="00B82868"/>
    <w:rsid w:val="00B9230A"/>
    <w:rsid w:val="00B94C93"/>
    <w:rsid w:val="00B962A0"/>
    <w:rsid w:val="00B97BF2"/>
    <w:rsid w:val="00BA078A"/>
    <w:rsid w:val="00BA0904"/>
    <w:rsid w:val="00BA7199"/>
    <w:rsid w:val="00BB5D99"/>
    <w:rsid w:val="00BC1232"/>
    <w:rsid w:val="00BC4CCB"/>
    <w:rsid w:val="00BC52D4"/>
    <w:rsid w:val="00BC7569"/>
    <w:rsid w:val="00BE0D15"/>
    <w:rsid w:val="00BE5797"/>
    <w:rsid w:val="00C111CC"/>
    <w:rsid w:val="00C112D0"/>
    <w:rsid w:val="00C15E2E"/>
    <w:rsid w:val="00C27EAC"/>
    <w:rsid w:val="00C3035D"/>
    <w:rsid w:val="00C34D06"/>
    <w:rsid w:val="00C41826"/>
    <w:rsid w:val="00C42F2D"/>
    <w:rsid w:val="00C54A45"/>
    <w:rsid w:val="00C64E9F"/>
    <w:rsid w:val="00C65488"/>
    <w:rsid w:val="00C66C8F"/>
    <w:rsid w:val="00C66FB1"/>
    <w:rsid w:val="00C80DF3"/>
    <w:rsid w:val="00C857F8"/>
    <w:rsid w:val="00C93CDE"/>
    <w:rsid w:val="00C93EA7"/>
    <w:rsid w:val="00CA0CC6"/>
    <w:rsid w:val="00CA67C4"/>
    <w:rsid w:val="00CB1530"/>
    <w:rsid w:val="00CC648B"/>
    <w:rsid w:val="00CC707E"/>
    <w:rsid w:val="00CD6156"/>
    <w:rsid w:val="00CD7B98"/>
    <w:rsid w:val="00CE2C9A"/>
    <w:rsid w:val="00CF0506"/>
    <w:rsid w:val="00CF1E8F"/>
    <w:rsid w:val="00D02924"/>
    <w:rsid w:val="00D12E71"/>
    <w:rsid w:val="00D14016"/>
    <w:rsid w:val="00D14F43"/>
    <w:rsid w:val="00D21267"/>
    <w:rsid w:val="00D2385D"/>
    <w:rsid w:val="00D25044"/>
    <w:rsid w:val="00D32B0B"/>
    <w:rsid w:val="00D5039A"/>
    <w:rsid w:val="00D569B1"/>
    <w:rsid w:val="00D62D97"/>
    <w:rsid w:val="00D652AB"/>
    <w:rsid w:val="00D729C8"/>
    <w:rsid w:val="00D80EC2"/>
    <w:rsid w:val="00D91B28"/>
    <w:rsid w:val="00DA5469"/>
    <w:rsid w:val="00DB05F2"/>
    <w:rsid w:val="00DB46AA"/>
    <w:rsid w:val="00DB470F"/>
    <w:rsid w:val="00DB4C99"/>
    <w:rsid w:val="00DB7C5F"/>
    <w:rsid w:val="00DF24B8"/>
    <w:rsid w:val="00DF6C01"/>
    <w:rsid w:val="00E06395"/>
    <w:rsid w:val="00E071DF"/>
    <w:rsid w:val="00E114ED"/>
    <w:rsid w:val="00E11700"/>
    <w:rsid w:val="00E3773B"/>
    <w:rsid w:val="00E37D0E"/>
    <w:rsid w:val="00E40221"/>
    <w:rsid w:val="00E40321"/>
    <w:rsid w:val="00E40C68"/>
    <w:rsid w:val="00E70BEA"/>
    <w:rsid w:val="00E74848"/>
    <w:rsid w:val="00E75095"/>
    <w:rsid w:val="00E80690"/>
    <w:rsid w:val="00E85E95"/>
    <w:rsid w:val="00E87D54"/>
    <w:rsid w:val="00E93839"/>
    <w:rsid w:val="00EA69F7"/>
    <w:rsid w:val="00EB5F1A"/>
    <w:rsid w:val="00EC126F"/>
    <w:rsid w:val="00ED3CB6"/>
    <w:rsid w:val="00ED5973"/>
    <w:rsid w:val="00EE2DA4"/>
    <w:rsid w:val="00EE7486"/>
    <w:rsid w:val="00EF08B9"/>
    <w:rsid w:val="00F13233"/>
    <w:rsid w:val="00F14B62"/>
    <w:rsid w:val="00F16C9C"/>
    <w:rsid w:val="00F23777"/>
    <w:rsid w:val="00F3115D"/>
    <w:rsid w:val="00F3165C"/>
    <w:rsid w:val="00F347B9"/>
    <w:rsid w:val="00F35771"/>
    <w:rsid w:val="00F50607"/>
    <w:rsid w:val="00F50F48"/>
    <w:rsid w:val="00F66FCC"/>
    <w:rsid w:val="00F70D7A"/>
    <w:rsid w:val="00F77FF4"/>
    <w:rsid w:val="00F834A0"/>
    <w:rsid w:val="00F84DEE"/>
    <w:rsid w:val="00F95BDA"/>
    <w:rsid w:val="00FA1BF8"/>
    <w:rsid w:val="00FB156C"/>
    <w:rsid w:val="00FC2045"/>
    <w:rsid w:val="00FD3B61"/>
    <w:rsid w:val="00FD68F7"/>
    <w:rsid w:val="00FD6D54"/>
    <w:rsid w:val="00FD6E5C"/>
    <w:rsid w:val="00FD795E"/>
    <w:rsid w:val="00FE7271"/>
    <w:rsid w:val="00FF6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F724DCF-4E21-457D-A432-1A063FC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90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AE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E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AE0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AE0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E0"/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07AE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7AE0"/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07AE0"/>
    <w:rPr>
      <w:rFonts w:asciiTheme="majorHAnsi" w:eastAsiaTheme="majorEastAsia" w:hAnsiTheme="majorHAnsi" w:cstheme="majorBidi"/>
      <w:b/>
      <w:bCs/>
      <w:i/>
      <w:iCs/>
      <w:color w:val="FF9900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paragraph" w:customStyle="1" w:styleId="tabletext-nospace">
    <w:name w:val="table text-no space"/>
    <w:basedOn w:val="Normal"/>
    <w:qFormat/>
    <w:rsid w:val="009B3B4C"/>
    <w:pPr>
      <w:spacing w:after="0"/>
    </w:pPr>
    <w:rPr>
      <w:rFonts w:ascii="Calibri" w:eastAsia="Times New Roman" w:hAnsi="Calibri" w:cs="Times New Roman"/>
      <w:szCs w:val="20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2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29D"/>
    <w:pPr>
      <w:spacing w:after="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D91B28"/>
    <w:rPr>
      <w:color w:val="34303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B62"/>
    <w:rPr>
      <w:color w:val="808080" w:themeColor="followedHyperlink"/>
      <w:u w:val="single"/>
    </w:rPr>
  </w:style>
  <w:style w:type="paragraph" w:customStyle="1" w:styleId="Paragraph">
    <w:name w:val="Paragraph"/>
    <w:basedOn w:val="Normal"/>
    <w:rsid w:val="005F7848"/>
    <w:pPr>
      <w:spacing w:after="120" w:line="320" w:lineRule="atLeast"/>
    </w:pPr>
    <w:rPr>
      <w:rFonts w:ascii="Arial" w:eastAsia="Times New Roman" w:hAnsi="Arial" w:cs="Times New Roman"/>
      <w:color w:val="4D4D4D"/>
      <w:sz w:val="20"/>
      <w:szCs w:val="2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torhelpdesk@tec.govt.nz" TargetMode="External"/><Relationship Id="rId4" Type="http://schemas.openxmlformats.org/officeDocument/2006/relationships/styles" Target="styles.xml"/><Relationship Id="rId9" Type="http://schemas.openxmlformats.org/officeDocument/2006/relationships/hyperlink" Target="mailto:sectorhelpdesk@tec.govt.n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latter\Objective\kslatter\objective-8008\Objects\Knowledge%20base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A1231402</value>
    </field>
    <field name="Objective-Title">
      <value order="0">2018 - Employer Choice - 2. Application form</value>
    </field>
    <field name="Objective-Description">
      <value order="0"/>
    </field>
    <field name="Objective-CreationStamp">
      <value order="0">2018-06-07T20:55:14Z</value>
    </field>
    <field name="Objective-IsApproved">
      <value order="0">false</value>
    </field>
    <field name="Objective-IsPublished">
      <value order="0">true</value>
    </field>
    <field name="Objective-DatePublished">
      <value order="0">2018-10-02T22:00:12Z</value>
    </field>
    <field name="Objective-ModificationStamp">
      <value order="0">2018-10-02T22:00:12Z</value>
    </field>
    <field name="Objective-Owner">
      <value order="0">Julie Knight</value>
    </field>
    <field name="Objective-Path">
      <value order="0">Objective Global Folder:TEC Global Folder:Fund Management:Industry and Student Component Funding:Industry Training:Operational Development / Policy:Operational Policy:Operational Policy Manual:FM-I-Industry Training-Operational Development / Policy-Operational Policy-Operational Policy Manual- INDUSTRY TRAINING EMPLOYER CHOICE  OPERATIONAL DEVELOPMENT POLICY MANUAL -NO:Employer Choice - 2018</value>
    </field>
    <field name="Objective-Parent">
      <value order="0">Employer Choice - 2018</value>
    </field>
    <field name="Objective-State">
      <value order="0">Published</value>
    </field>
    <field name="Objective-VersionId">
      <value order="0">vA2908950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qA20291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2CD7EBC0-8A0B-4A89-96BE-B9B955F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 base - simple template</Template>
  <TotalTime>1</TotalTime>
  <Pages>4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Choice Application Form</vt:lpstr>
    </vt:vector>
  </TitlesOfParts>
  <Company>DNA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Choice Application Form</dc:title>
  <dc:creator>TEC</dc:creator>
  <cp:keywords>change ITOs; industry training; ITO</cp:keywords>
  <cp:lastModifiedBy>Kim Slattery</cp:lastModifiedBy>
  <cp:revision>2</cp:revision>
  <cp:lastPrinted>2018-08-14T01:07:00Z</cp:lastPrinted>
  <dcterms:created xsi:type="dcterms:W3CDTF">2018-10-03T00:53:00Z</dcterms:created>
  <dcterms:modified xsi:type="dcterms:W3CDTF">2018-10-03T00:53:00Z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A1231402</vt:lpwstr>
  </property>
  <property fmtid="{D5CDD505-2E9C-101B-9397-08002B2CF9AE}" pid="4" name="Objective-Title">
    <vt:lpwstr>2018 - Employer Choice - 2.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2018-06-11T01:31:31Z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2018-10-02T22:00:12Z</vt:filetime>
  </property>
  <property fmtid="{D5CDD505-2E9C-101B-9397-08002B2CF9AE}" pid="10" name="Objective-ModificationStamp">
    <vt:filetime>2018-10-02T22:00:12Z</vt:filetime>
  </property>
  <property fmtid="{D5CDD505-2E9C-101B-9397-08002B2CF9AE}" pid="11" name="Objective-Owner">
    <vt:lpwstr>Julie Knight</vt:lpwstr>
  </property>
  <property fmtid="{D5CDD505-2E9C-101B-9397-08002B2CF9AE}" pid="12" name="Objective-Path">
    <vt:lpwstr>Objective Global Folder:TEC Global Folder:Fund Management:Industry and Student Component Funding:Industry Training:Operational Development / Policy:Operational Policy:Operational Policy Manual:FM-I-Industry Training-Operational Development / Policy-Operat</vt:lpwstr>
  </property>
  <property fmtid="{D5CDD505-2E9C-101B-9397-08002B2CF9AE}" pid="13" name="Objective-Parent">
    <vt:lpwstr>Employer Choice - 2018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FM-I-05-09-01-01-08/05-13312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vA2908950</vt:lpwstr>
  </property>
  <property fmtid="{D5CDD505-2E9C-101B-9397-08002B2CF9AE}" pid="32" name="Objective-Fund Name">
    <vt:lpwstr/>
  </property>
  <property fmtid="{D5CDD505-2E9C-101B-9397-08002B2CF9AE}" pid="33" name="Objective-Sub Sector">
    <vt:lpwstr/>
  </property>
  <property fmtid="{D5CDD505-2E9C-101B-9397-08002B2CF9AE}" pid="34" name="Objective-Reference">
    <vt:lpwstr/>
  </property>
  <property fmtid="{D5CDD505-2E9C-101B-9397-08002B2CF9AE}" pid="35" name="Objective-Financial Year">
    <vt:lpwstr/>
  </property>
  <property fmtid="{D5CDD505-2E9C-101B-9397-08002B2CF9AE}" pid="36" name="Objective-EDUMIS Number">
    <vt:lpwstr/>
  </property>
  <property fmtid="{D5CDD505-2E9C-101B-9397-08002B2CF9AE}" pid="37" name="Objective-Action">
    <vt:lpwstr/>
  </property>
  <property fmtid="{D5CDD505-2E9C-101B-9397-08002B2CF9AE}" pid="38" name="Objective-Calendar Year">
    <vt:lpwstr/>
  </property>
  <property fmtid="{D5CDD505-2E9C-101B-9397-08002B2CF9AE}" pid="39" name="Objective-Date">
    <vt:lpwstr/>
  </property>
  <property fmtid="{D5CDD505-2E9C-101B-9397-08002B2CF9AE}" pid="40" name="Objective-Responsible">
    <vt:lpwstr/>
  </property>
</Properties>
</file>