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CCB" w:rsidRDefault="00A330A9" w:rsidP="00997DEF">
      <w:pPr>
        <w:pStyle w:val="Heading1"/>
      </w:pPr>
      <w:bookmarkStart w:id="0" w:name="_GoBack"/>
      <w:bookmarkEnd w:id="0"/>
      <w:r>
        <w:t>Capital Asset</w:t>
      </w:r>
      <w:r w:rsidR="00997DEF">
        <w:t xml:space="preserve"> Management Workshop Evaluation</w:t>
      </w:r>
    </w:p>
    <w:p w:rsidR="006A04C0" w:rsidRDefault="00330ADA" w:rsidP="00997DEF">
      <w:pPr>
        <w:rPr>
          <w:lang w:val="en-NZ" w:eastAsia="en-US"/>
        </w:rPr>
      </w:pPr>
      <w:r>
        <w:rPr>
          <w:lang w:val="en-NZ" w:eastAsia="en-US"/>
        </w:rPr>
        <w:t>Purpose</w:t>
      </w:r>
      <w:r w:rsidR="00A66005">
        <w:rPr>
          <w:lang w:val="en-NZ" w:eastAsia="en-US"/>
        </w:rPr>
        <w:t xml:space="preserve"> of Workshop</w:t>
      </w:r>
      <w:r>
        <w:rPr>
          <w:lang w:val="en-NZ" w:eastAsia="en-US"/>
        </w:rPr>
        <w:t xml:space="preserve">: </w:t>
      </w:r>
    </w:p>
    <w:p w:rsidR="006A04C0" w:rsidRDefault="00C27226" w:rsidP="00997DEF">
      <w:pPr>
        <w:rPr>
          <w:lang w:val="en-NZ" w:eastAsia="en-US"/>
        </w:rPr>
      </w:pPr>
      <w:r>
        <w:rPr>
          <w:lang w:val="en-NZ" w:eastAsia="en-US"/>
        </w:rPr>
        <w:t>To</w:t>
      </w:r>
      <w:r w:rsidR="006A04C0">
        <w:rPr>
          <w:lang w:val="en-NZ" w:eastAsia="en-US"/>
        </w:rPr>
        <w:t>:</w:t>
      </w:r>
    </w:p>
    <w:p w:rsidR="00997DEF" w:rsidRDefault="00C27226" w:rsidP="006A04C0">
      <w:pPr>
        <w:pStyle w:val="ListParagraph"/>
        <w:numPr>
          <w:ilvl w:val="0"/>
          <w:numId w:val="25"/>
        </w:numPr>
        <w:rPr>
          <w:lang w:val="en-NZ" w:eastAsia="en-US"/>
        </w:rPr>
      </w:pPr>
      <w:r>
        <w:rPr>
          <w:lang w:val="en-NZ" w:eastAsia="en-US"/>
        </w:rPr>
        <w:t>Provide an op</w:t>
      </w:r>
      <w:r w:rsidR="00330ADA" w:rsidRPr="006A04C0">
        <w:rPr>
          <w:lang w:val="en-NZ" w:eastAsia="en-US"/>
        </w:rPr>
        <w:t>portunit</w:t>
      </w:r>
      <w:r>
        <w:rPr>
          <w:lang w:val="en-NZ" w:eastAsia="en-US"/>
        </w:rPr>
        <w:t>y</w:t>
      </w:r>
      <w:r w:rsidR="00330ADA" w:rsidRPr="006A04C0">
        <w:rPr>
          <w:lang w:val="en-NZ" w:eastAsia="en-US"/>
        </w:rPr>
        <w:t xml:space="preserve"> to </w:t>
      </w:r>
      <w:r w:rsidR="006A04C0" w:rsidRPr="006A04C0">
        <w:rPr>
          <w:lang w:val="en-NZ" w:eastAsia="en-US"/>
        </w:rPr>
        <w:t xml:space="preserve">interact with peers in other TEIs with responsibilities for Asset Management, </w:t>
      </w:r>
      <w:r>
        <w:rPr>
          <w:lang w:val="en-NZ" w:eastAsia="en-US"/>
        </w:rPr>
        <w:t xml:space="preserve">and </w:t>
      </w:r>
      <w:r w:rsidR="00330ADA" w:rsidRPr="006A04C0">
        <w:rPr>
          <w:lang w:val="en-NZ" w:eastAsia="en-US"/>
        </w:rPr>
        <w:t xml:space="preserve">share </w:t>
      </w:r>
      <w:r w:rsidR="006A04C0" w:rsidRPr="006A04C0">
        <w:rPr>
          <w:lang w:val="en-NZ" w:eastAsia="en-US"/>
        </w:rPr>
        <w:t>and learn from each other’s e</w:t>
      </w:r>
      <w:r w:rsidR="00330ADA" w:rsidRPr="006A04C0">
        <w:rPr>
          <w:lang w:val="en-NZ" w:eastAsia="en-US"/>
        </w:rPr>
        <w:t>xperiences</w:t>
      </w:r>
      <w:r w:rsidR="006A04C0" w:rsidRPr="006A04C0">
        <w:rPr>
          <w:lang w:val="en-NZ" w:eastAsia="en-US"/>
        </w:rPr>
        <w:t>.</w:t>
      </w:r>
    </w:p>
    <w:p w:rsidR="006A04C0" w:rsidRDefault="00C27226" w:rsidP="006A04C0">
      <w:pPr>
        <w:pStyle w:val="ListParagraph"/>
        <w:numPr>
          <w:ilvl w:val="0"/>
          <w:numId w:val="25"/>
        </w:numPr>
        <w:rPr>
          <w:lang w:val="en-NZ" w:eastAsia="en-US"/>
        </w:rPr>
      </w:pPr>
      <w:r>
        <w:rPr>
          <w:lang w:val="en-NZ" w:eastAsia="en-US"/>
        </w:rPr>
        <w:t>Receive f</w:t>
      </w:r>
      <w:r w:rsidR="006A04C0">
        <w:rPr>
          <w:lang w:val="en-NZ" w:eastAsia="en-US"/>
        </w:rPr>
        <w:t xml:space="preserve">eedback </w:t>
      </w:r>
      <w:r w:rsidR="00A66005">
        <w:rPr>
          <w:lang w:val="en-NZ" w:eastAsia="en-US"/>
        </w:rPr>
        <w:t xml:space="preserve">on </w:t>
      </w:r>
      <w:r w:rsidR="006A04C0">
        <w:rPr>
          <w:lang w:val="en-NZ" w:eastAsia="en-US"/>
        </w:rPr>
        <w:t>TEIs</w:t>
      </w:r>
      <w:r w:rsidR="001B0523">
        <w:rPr>
          <w:lang w:val="en-NZ" w:eastAsia="en-US"/>
        </w:rPr>
        <w:t>’</w:t>
      </w:r>
      <w:r w:rsidR="006A04C0">
        <w:rPr>
          <w:lang w:val="en-NZ" w:eastAsia="en-US"/>
        </w:rPr>
        <w:t xml:space="preserve"> </w:t>
      </w:r>
      <w:r>
        <w:rPr>
          <w:lang w:val="en-NZ" w:eastAsia="en-US"/>
        </w:rPr>
        <w:t xml:space="preserve">Capital Investment Plans and </w:t>
      </w:r>
      <w:r w:rsidR="006A04C0">
        <w:rPr>
          <w:lang w:val="en-NZ" w:eastAsia="en-US"/>
        </w:rPr>
        <w:t xml:space="preserve">Capital </w:t>
      </w:r>
      <w:r>
        <w:rPr>
          <w:lang w:val="en-NZ" w:eastAsia="en-US"/>
        </w:rPr>
        <w:t>A</w:t>
      </w:r>
      <w:r w:rsidR="006A04C0">
        <w:rPr>
          <w:lang w:val="en-NZ" w:eastAsia="en-US"/>
        </w:rPr>
        <w:t xml:space="preserve">sset Management </w:t>
      </w:r>
      <w:r>
        <w:rPr>
          <w:lang w:val="en-NZ" w:eastAsia="en-US"/>
        </w:rPr>
        <w:t>Capabilities</w:t>
      </w:r>
      <w:r w:rsidR="001B0523">
        <w:rPr>
          <w:lang w:val="en-NZ" w:eastAsia="en-US"/>
        </w:rPr>
        <w:t>.</w:t>
      </w:r>
    </w:p>
    <w:p w:rsidR="00C27226" w:rsidRPr="006A04C0" w:rsidRDefault="00C27226" w:rsidP="006A04C0">
      <w:pPr>
        <w:pStyle w:val="ListParagraph"/>
        <w:numPr>
          <w:ilvl w:val="0"/>
          <w:numId w:val="25"/>
        </w:numPr>
        <w:rPr>
          <w:lang w:val="en-NZ" w:eastAsia="en-US"/>
        </w:rPr>
      </w:pPr>
      <w:r>
        <w:rPr>
          <w:lang w:val="en-NZ" w:eastAsia="en-US"/>
        </w:rPr>
        <w:t>Hear from specialists</w:t>
      </w:r>
      <w:r w:rsidR="00A66005">
        <w:rPr>
          <w:lang w:val="en-NZ" w:eastAsia="en-US"/>
        </w:rPr>
        <w:t xml:space="preserve"> and central agencies</w:t>
      </w:r>
      <w:r>
        <w:rPr>
          <w:lang w:val="en-NZ" w:eastAsia="en-US"/>
        </w:rPr>
        <w:t xml:space="preserve"> on Investment Management and Asset Performance issues </w:t>
      </w:r>
      <w:r w:rsidR="00A66005">
        <w:rPr>
          <w:lang w:val="en-NZ" w:eastAsia="en-US"/>
        </w:rPr>
        <w:t>and discuss</w:t>
      </w:r>
      <w:r w:rsidR="001B0523">
        <w:rPr>
          <w:lang w:val="en-NZ" w:eastAsia="en-US"/>
        </w:rPr>
        <w:t>.</w:t>
      </w:r>
    </w:p>
    <w:p w:rsidR="008600DF" w:rsidRDefault="00680005" w:rsidP="00997DEF">
      <w:pPr>
        <w:pStyle w:val="IntroText"/>
      </w:pPr>
      <w:r>
        <w:t>Thurs</w:t>
      </w:r>
      <w:r w:rsidR="00997DEF" w:rsidRPr="00997DEF">
        <w:t>day 1</w:t>
      </w:r>
      <w:r w:rsidR="00E21B2D">
        <w:t>6</w:t>
      </w:r>
      <w:r w:rsidR="00997DEF" w:rsidRPr="00997DEF">
        <w:t xml:space="preserve"> November 201</w:t>
      </w:r>
      <w:r w:rsidR="00E21B2D">
        <w:t>7</w:t>
      </w:r>
      <w:r w:rsidR="008600DF" w:rsidRPr="004C3774">
        <w:t xml:space="preserve"> </w:t>
      </w:r>
    </w:p>
    <w:p w:rsidR="00997DEF" w:rsidRDefault="00997DEF" w:rsidP="00997DEF">
      <w:pPr>
        <w:pStyle w:val="ListParagraph"/>
        <w:numPr>
          <w:ilvl w:val="0"/>
          <w:numId w:val="0"/>
        </w:numPr>
        <w:ind w:left="227"/>
      </w:pPr>
    </w:p>
    <w:p w:rsidR="00997DEF" w:rsidRDefault="00997DEF" w:rsidP="00997DEF">
      <w:pPr>
        <w:pStyle w:val="ListParagraph"/>
        <w:numPr>
          <w:ilvl w:val="0"/>
          <w:numId w:val="0"/>
        </w:numPr>
        <w:ind w:left="227"/>
      </w:pPr>
    </w:p>
    <w:p w:rsidR="008600DF" w:rsidRDefault="00997DEF" w:rsidP="00997DEF">
      <w:pPr>
        <w:pStyle w:val="ListParagraph"/>
        <w:numPr>
          <w:ilvl w:val="0"/>
          <w:numId w:val="0"/>
        </w:numPr>
        <w:ind w:left="227"/>
      </w:pPr>
      <w:r w:rsidRPr="00997DEF">
        <w:t xml:space="preserve">Please answer the questions below by </w:t>
      </w:r>
      <w:r w:rsidR="00E21B2D">
        <w:t xml:space="preserve">ticking or </w:t>
      </w:r>
      <w:r w:rsidRPr="00997DEF">
        <w:t>c</w:t>
      </w:r>
      <w:r w:rsidR="00E21B2D">
        <w:t xml:space="preserve">licking on, the box against the </w:t>
      </w:r>
      <w:r w:rsidRPr="00997DEF">
        <w:t>number that most closely r</w:t>
      </w:r>
      <w:r>
        <w:t>eflects your opinion of the day:</w:t>
      </w:r>
    </w:p>
    <w:p w:rsidR="00997DEF" w:rsidRDefault="00997DEF" w:rsidP="00997DEF">
      <w:pPr>
        <w:pStyle w:val="ListParagraph"/>
        <w:numPr>
          <w:ilvl w:val="0"/>
          <w:numId w:val="0"/>
        </w:numPr>
        <w:ind w:left="227"/>
      </w:pPr>
    </w:p>
    <w:p w:rsidR="00E70C46" w:rsidRDefault="00E70C46" w:rsidP="00997DEF">
      <w:pPr>
        <w:pStyle w:val="ListParagraph"/>
        <w:numPr>
          <w:ilvl w:val="0"/>
          <w:numId w:val="0"/>
        </w:numPr>
        <w:ind w:left="227"/>
      </w:pPr>
    </w:p>
    <w:p w:rsidR="00997DEF" w:rsidRPr="00E70C46" w:rsidRDefault="00997DEF" w:rsidP="00997DEF">
      <w:pPr>
        <w:pStyle w:val="ListParagraph"/>
        <w:numPr>
          <w:ilvl w:val="0"/>
          <w:numId w:val="19"/>
        </w:numPr>
        <w:tabs>
          <w:tab w:val="right" w:pos="5103"/>
        </w:tabs>
        <w:rPr>
          <w:b/>
        </w:rPr>
      </w:pPr>
      <w:r w:rsidRPr="00E70C46">
        <w:rPr>
          <w:b/>
        </w:rPr>
        <w:t>The purpose of the day was clear</w:t>
      </w:r>
      <w:r w:rsidR="00680005">
        <w:rPr>
          <w:b/>
        </w:rPr>
        <w:t xml:space="preserve">  </w:t>
      </w:r>
      <w:r w:rsidR="00680005" w:rsidRPr="00680005">
        <w:rPr>
          <w:b/>
          <w:color w:val="FF0000"/>
        </w:rPr>
        <w:t>- Average Score received 4.</w:t>
      </w:r>
      <w:r w:rsidR="00680005">
        <w:rPr>
          <w:b/>
          <w:color w:val="FF0000"/>
        </w:rPr>
        <w:t>3</w:t>
      </w:r>
      <w:r w:rsidR="00680005" w:rsidRPr="00680005">
        <w:rPr>
          <w:b/>
          <w:color w:val="FF0000"/>
        </w:rPr>
        <w:t>/5.0</w:t>
      </w:r>
    </w:p>
    <w:p w:rsidR="00997DEF" w:rsidRDefault="00997DEF" w:rsidP="00997DEF">
      <w:pPr>
        <w:pStyle w:val="ListParagraph"/>
        <w:numPr>
          <w:ilvl w:val="0"/>
          <w:numId w:val="0"/>
        </w:numPr>
        <w:ind w:left="227"/>
      </w:pPr>
    </w:p>
    <w:p w:rsidR="00997DEF" w:rsidRDefault="00997DEF" w:rsidP="00997DEF">
      <w:pPr>
        <w:pStyle w:val="ListParagraph"/>
        <w:numPr>
          <w:ilvl w:val="0"/>
          <w:numId w:val="0"/>
        </w:numPr>
        <w:ind w:left="227"/>
      </w:pPr>
    </w:p>
    <w:p w:rsidR="00997DEF" w:rsidRPr="00E70C46" w:rsidRDefault="00997DEF" w:rsidP="00997DEF">
      <w:pPr>
        <w:pStyle w:val="ListParagraph"/>
        <w:numPr>
          <w:ilvl w:val="0"/>
          <w:numId w:val="0"/>
        </w:numPr>
        <w:tabs>
          <w:tab w:val="right" w:pos="1701"/>
          <w:tab w:val="right" w:pos="2835"/>
          <w:tab w:val="right" w:pos="3969"/>
          <w:tab w:val="right" w:pos="5103"/>
          <w:tab w:val="right" w:pos="6237"/>
          <w:tab w:val="right" w:pos="7371"/>
          <w:tab w:val="left" w:pos="8505"/>
        </w:tabs>
      </w:pPr>
      <w:r w:rsidRPr="00E70C46">
        <w:tab/>
        <w:t xml:space="preserve">(Agree)  </w:t>
      </w:r>
      <w:r w:rsidRPr="00E70C46">
        <w:tab/>
        <w:t xml:space="preserve">5 </w:t>
      </w:r>
      <w:sdt>
        <w:sdtPr>
          <w:id w:val="20685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B2D">
            <w:rPr>
              <w:rFonts w:ascii="MS Gothic" w:eastAsia="MS Gothic" w:hAnsi="MS Gothic" w:hint="eastAsia"/>
            </w:rPr>
            <w:t>☐</w:t>
          </w:r>
        </w:sdtContent>
      </w:sdt>
      <w:r w:rsidRPr="00E70C46">
        <w:tab/>
        <w:t>4</w:t>
      </w:r>
      <w:sdt>
        <w:sdtPr>
          <w:id w:val="86355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F19">
            <w:rPr>
              <w:rFonts w:ascii="MS Gothic" w:eastAsia="MS Gothic" w:hAnsi="MS Gothic" w:hint="eastAsia"/>
            </w:rPr>
            <w:t>☐</w:t>
          </w:r>
        </w:sdtContent>
      </w:sdt>
      <w:r w:rsidRPr="00E70C46">
        <w:tab/>
        <w:t xml:space="preserve"> 3 </w:t>
      </w:r>
      <w:sdt>
        <w:sdtPr>
          <w:id w:val="-438987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F19">
            <w:rPr>
              <w:rFonts w:ascii="MS Gothic" w:eastAsia="MS Gothic" w:hAnsi="MS Gothic" w:hint="eastAsia"/>
            </w:rPr>
            <w:t>☐</w:t>
          </w:r>
        </w:sdtContent>
      </w:sdt>
      <w:r w:rsidRPr="00E70C46">
        <w:tab/>
        <w:t>2</w:t>
      </w:r>
      <w:sdt>
        <w:sdtPr>
          <w:id w:val="1860394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F19">
            <w:rPr>
              <w:rFonts w:ascii="MS Gothic" w:eastAsia="MS Gothic" w:hAnsi="MS Gothic" w:hint="eastAsia"/>
            </w:rPr>
            <w:t>☐</w:t>
          </w:r>
        </w:sdtContent>
      </w:sdt>
      <w:r w:rsidRPr="00E70C46">
        <w:tab/>
        <w:t xml:space="preserve">1 </w:t>
      </w:r>
      <w:sdt>
        <w:sdtPr>
          <w:id w:val="64470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F19">
            <w:rPr>
              <w:rFonts w:ascii="MS Gothic" w:eastAsia="MS Gothic" w:hAnsi="MS Gothic" w:hint="eastAsia"/>
            </w:rPr>
            <w:t>☐</w:t>
          </w:r>
        </w:sdtContent>
      </w:sdt>
      <w:r w:rsidRPr="00E70C46">
        <w:tab/>
        <w:t>(Disagree)</w:t>
      </w:r>
    </w:p>
    <w:p w:rsidR="00E70C46" w:rsidRDefault="00E70C46" w:rsidP="00997DEF">
      <w:pPr>
        <w:pStyle w:val="ListParagraph"/>
        <w:numPr>
          <w:ilvl w:val="0"/>
          <w:numId w:val="0"/>
        </w:numPr>
        <w:ind w:left="227"/>
        <w:jc w:val="both"/>
        <w:rPr>
          <w:rFonts w:cs="Arial"/>
          <w:sz w:val="22"/>
          <w:szCs w:val="22"/>
        </w:rPr>
      </w:pPr>
    </w:p>
    <w:p w:rsidR="00E70C46" w:rsidRPr="00E70C46" w:rsidRDefault="00E70C46" w:rsidP="00997DEF">
      <w:pPr>
        <w:pStyle w:val="ListParagraph"/>
        <w:numPr>
          <w:ilvl w:val="0"/>
          <w:numId w:val="0"/>
        </w:numPr>
        <w:ind w:left="227"/>
        <w:jc w:val="both"/>
        <w:rPr>
          <w:rFonts w:cs="Arial"/>
          <w:sz w:val="22"/>
          <w:szCs w:val="22"/>
        </w:rPr>
      </w:pPr>
    </w:p>
    <w:p w:rsidR="00997DEF" w:rsidRPr="00E70C46" w:rsidRDefault="00E70C46" w:rsidP="00E70C46">
      <w:pPr>
        <w:pStyle w:val="ListParagraph"/>
        <w:numPr>
          <w:ilvl w:val="0"/>
          <w:numId w:val="19"/>
        </w:numPr>
        <w:tabs>
          <w:tab w:val="right" w:pos="5103"/>
        </w:tabs>
        <w:rPr>
          <w:b/>
        </w:rPr>
      </w:pPr>
      <w:r w:rsidRPr="00E70C46">
        <w:rPr>
          <w:b/>
        </w:rPr>
        <w:t xml:space="preserve"> The </w:t>
      </w:r>
      <w:proofErr w:type="spellStart"/>
      <w:r w:rsidRPr="00E70C46">
        <w:rPr>
          <w:b/>
        </w:rPr>
        <w:t>programme</w:t>
      </w:r>
      <w:proofErr w:type="spellEnd"/>
      <w:r w:rsidRPr="00E70C46">
        <w:rPr>
          <w:b/>
        </w:rPr>
        <w:t xml:space="preserve"> was well structured</w:t>
      </w:r>
      <w:r w:rsidR="00680005">
        <w:rPr>
          <w:b/>
        </w:rPr>
        <w:t xml:space="preserve"> </w:t>
      </w:r>
      <w:r w:rsidR="00680005" w:rsidRPr="00680005">
        <w:rPr>
          <w:b/>
          <w:color w:val="FF0000"/>
        </w:rPr>
        <w:t>- Average Score received 4.</w:t>
      </w:r>
      <w:r w:rsidR="00680005">
        <w:rPr>
          <w:b/>
          <w:color w:val="FF0000"/>
        </w:rPr>
        <w:t>3</w:t>
      </w:r>
      <w:r w:rsidR="00680005" w:rsidRPr="00680005">
        <w:rPr>
          <w:b/>
          <w:color w:val="FF0000"/>
        </w:rPr>
        <w:t>/5.0</w:t>
      </w:r>
    </w:p>
    <w:p w:rsidR="00E70C46" w:rsidRPr="00E70C46" w:rsidRDefault="00E70C46" w:rsidP="00E70C46">
      <w:pPr>
        <w:pStyle w:val="ListParagraph"/>
        <w:numPr>
          <w:ilvl w:val="0"/>
          <w:numId w:val="0"/>
        </w:numPr>
        <w:tabs>
          <w:tab w:val="right" w:pos="1701"/>
          <w:tab w:val="right" w:pos="2835"/>
          <w:tab w:val="right" w:pos="3969"/>
          <w:tab w:val="right" w:pos="5103"/>
          <w:tab w:val="right" w:pos="6237"/>
          <w:tab w:val="right" w:pos="7371"/>
          <w:tab w:val="left" w:pos="8505"/>
        </w:tabs>
        <w:ind w:left="720"/>
      </w:pPr>
    </w:p>
    <w:p w:rsidR="00E70C46" w:rsidRPr="00E70C46" w:rsidRDefault="00E70C46" w:rsidP="00E70C46">
      <w:pPr>
        <w:pStyle w:val="ListParagraph"/>
        <w:numPr>
          <w:ilvl w:val="0"/>
          <w:numId w:val="0"/>
        </w:numPr>
        <w:tabs>
          <w:tab w:val="right" w:pos="1701"/>
          <w:tab w:val="right" w:pos="2835"/>
          <w:tab w:val="right" w:pos="3969"/>
          <w:tab w:val="right" w:pos="5103"/>
          <w:tab w:val="right" w:pos="6237"/>
          <w:tab w:val="right" w:pos="7371"/>
          <w:tab w:val="left" w:pos="8505"/>
        </w:tabs>
        <w:ind w:left="720"/>
      </w:pPr>
      <w:r w:rsidRPr="00E70C46">
        <w:tab/>
        <w:t xml:space="preserve">(Agree)  </w:t>
      </w:r>
      <w:r w:rsidRPr="00E70C46">
        <w:tab/>
        <w:t xml:space="preserve">5 </w:t>
      </w:r>
      <w:sdt>
        <w:sdtPr>
          <w:id w:val="-177261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F19">
            <w:rPr>
              <w:rFonts w:ascii="MS Gothic" w:eastAsia="MS Gothic" w:hAnsi="MS Gothic" w:hint="eastAsia"/>
            </w:rPr>
            <w:t>☐</w:t>
          </w:r>
        </w:sdtContent>
      </w:sdt>
      <w:r w:rsidRPr="00E70C46">
        <w:tab/>
        <w:t>4</w:t>
      </w:r>
      <w:sdt>
        <w:sdtPr>
          <w:id w:val="114478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F19">
            <w:rPr>
              <w:rFonts w:ascii="MS Gothic" w:eastAsia="MS Gothic" w:hAnsi="MS Gothic" w:hint="eastAsia"/>
            </w:rPr>
            <w:t>☐</w:t>
          </w:r>
        </w:sdtContent>
      </w:sdt>
      <w:r w:rsidRPr="00E70C46">
        <w:tab/>
        <w:t xml:space="preserve"> 3 </w:t>
      </w:r>
      <w:sdt>
        <w:sdtPr>
          <w:id w:val="-69638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F19">
            <w:rPr>
              <w:rFonts w:ascii="MS Gothic" w:eastAsia="MS Gothic" w:hAnsi="MS Gothic" w:hint="eastAsia"/>
            </w:rPr>
            <w:t>☐</w:t>
          </w:r>
        </w:sdtContent>
      </w:sdt>
      <w:r w:rsidRPr="00E70C46">
        <w:tab/>
        <w:t>2</w:t>
      </w:r>
      <w:sdt>
        <w:sdtPr>
          <w:id w:val="-197258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F19">
            <w:rPr>
              <w:rFonts w:ascii="MS Gothic" w:eastAsia="MS Gothic" w:hAnsi="MS Gothic" w:hint="eastAsia"/>
            </w:rPr>
            <w:t>☐</w:t>
          </w:r>
        </w:sdtContent>
      </w:sdt>
      <w:r w:rsidRPr="00E70C46">
        <w:tab/>
        <w:t xml:space="preserve">1 </w:t>
      </w:r>
      <w:sdt>
        <w:sdtPr>
          <w:id w:val="82540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F19">
            <w:rPr>
              <w:rFonts w:ascii="MS Gothic" w:eastAsia="MS Gothic" w:hAnsi="MS Gothic" w:hint="eastAsia"/>
            </w:rPr>
            <w:t>☐</w:t>
          </w:r>
        </w:sdtContent>
      </w:sdt>
      <w:r w:rsidRPr="00E70C46">
        <w:tab/>
        <w:t>(Disagree)</w:t>
      </w:r>
    </w:p>
    <w:p w:rsidR="00E70C46" w:rsidRDefault="00E70C46" w:rsidP="00E70C46">
      <w:pPr>
        <w:pStyle w:val="ListParagraph"/>
        <w:numPr>
          <w:ilvl w:val="0"/>
          <w:numId w:val="0"/>
        </w:numPr>
        <w:tabs>
          <w:tab w:val="right" w:pos="5103"/>
        </w:tabs>
        <w:ind w:left="720"/>
      </w:pPr>
    </w:p>
    <w:p w:rsidR="00E70C46" w:rsidRDefault="00E70C46" w:rsidP="00E70C46">
      <w:pPr>
        <w:pStyle w:val="ListParagraph"/>
        <w:numPr>
          <w:ilvl w:val="0"/>
          <w:numId w:val="0"/>
        </w:numPr>
        <w:tabs>
          <w:tab w:val="right" w:pos="5103"/>
        </w:tabs>
        <w:ind w:left="720"/>
      </w:pPr>
    </w:p>
    <w:p w:rsidR="00E70C46" w:rsidRPr="00E70C46" w:rsidRDefault="00E70C46" w:rsidP="00E70C46">
      <w:pPr>
        <w:pStyle w:val="ListParagraph"/>
        <w:numPr>
          <w:ilvl w:val="0"/>
          <w:numId w:val="19"/>
        </w:numPr>
        <w:tabs>
          <w:tab w:val="right" w:pos="5103"/>
        </w:tabs>
        <w:rPr>
          <w:b/>
        </w:rPr>
      </w:pPr>
      <w:r w:rsidRPr="00E70C46">
        <w:rPr>
          <w:b/>
        </w:rPr>
        <w:t xml:space="preserve">The standard of presentations was high </w:t>
      </w:r>
      <w:r w:rsidR="00680005" w:rsidRPr="00680005">
        <w:rPr>
          <w:b/>
          <w:color w:val="FF0000"/>
        </w:rPr>
        <w:t>- Average Score received 4.</w:t>
      </w:r>
      <w:r w:rsidR="00680005">
        <w:rPr>
          <w:b/>
          <w:color w:val="FF0000"/>
        </w:rPr>
        <w:t>0</w:t>
      </w:r>
      <w:r w:rsidR="00680005" w:rsidRPr="00680005">
        <w:rPr>
          <w:b/>
          <w:color w:val="FF0000"/>
        </w:rPr>
        <w:t>/5.0</w:t>
      </w:r>
    </w:p>
    <w:p w:rsidR="00E70C46" w:rsidRDefault="00E70C46" w:rsidP="00E70C46">
      <w:pPr>
        <w:pStyle w:val="ListParagraph"/>
        <w:numPr>
          <w:ilvl w:val="0"/>
          <w:numId w:val="0"/>
        </w:numPr>
        <w:tabs>
          <w:tab w:val="right" w:pos="5103"/>
        </w:tabs>
        <w:ind w:left="720"/>
      </w:pPr>
    </w:p>
    <w:p w:rsidR="00E70C46" w:rsidRPr="00E70C46" w:rsidRDefault="00E70C46" w:rsidP="00E70C46">
      <w:pPr>
        <w:pStyle w:val="ListParagraph"/>
        <w:numPr>
          <w:ilvl w:val="0"/>
          <w:numId w:val="0"/>
        </w:numPr>
        <w:tabs>
          <w:tab w:val="right" w:pos="1701"/>
          <w:tab w:val="right" w:pos="2835"/>
          <w:tab w:val="right" w:pos="3969"/>
          <w:tab w:val="right" w:pos="5103"/>
          <w:tab w:val="right" w:pos="6237"/>
          <w:tab w:val="right" w:pos="7371"/>
          <w:tab w:val="left" w:pos="8505"/>
        </w:tabs>
        <w:ind w:left="720"/>
      </w:pPr>
      <w:r w:rsidRPr="00E70C46">
        <w:tab/>
        <w:t xml:space="preserve">(Agree)  </w:t>
      </w:r>
      <w:r w:rsidRPr="00E70C46">
        <w:tab/>
        <w:t xml:space="preserve">5 </w:t>
      </w:r>
      <w:sdt>
        <w:sdtPr>
          <w:id w:val="1928765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F19">
            <w:rPr>
              <w:rFonts w:ascii="MS Gothic" w:eastAsia="MS Gothic" w:hAnsi="MS Gothic" w:hint="eastAsia"/>
            </w:rPr>
            <w:t>☐</w:t>
          </w:r>
        </w:sdtContent>
      </w:sdt>
      <w:r w:rsidRPr="00E70C46">
        <w:tab/>
        <w:t>4</w:t>
      </w:r>
      <w:sdt>
        <w:sdtPr>
          <w:id w:val="-1646965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F19">
            <w:rPr>
              <w:rFonts w:ascii="MS Gothic" w:eastAsia="MS Gothic" w:hAnsi="MS Gothic" w:hint="eastAsia"/>
            </w:rPr>
            <w:t>☐</w:t>
          </w:r>
        </w:sdtContent>
      </w:sdt>
      <w:r w:rsidRPr="00E70C46">
        <w:tab/>
        <w:t xml:space="preserve"> 3 </w:t>
      </w:r>
      <w:sdt>
        <w:sdtPr>
          <w:id w:val="-143311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F19">
            <w:rPr>
              <w:rFonts w:ascii="MS Gothic" w:eastAsia="MS Gothic" w:hAnsi="MS Gothic" w:hint="eastAsia"/>
            </w:rPr>
            <w:t>☐</w:t>
          </w:r>
        </w:sdtContent>
      </w:sdt>
      <w:r w:rsidRPr="00E70C46">
        <w:tab/>
        <w:t>2</w:t>
      </w:r>
      <w:sdt>
        <w:sdtPr>
          <w:id w:val="-118921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F19">
            <w:rPr>
              <w:rFonts w:ascii="MS Gothic" w:eastAsia="MS Gothic" w:hAnsi="MS Gothic" w:hint="eastAsia"/>
            </w:rPr>
            <w:t>☐</w:t>
          </w:r>
        </w:sdtContent>
      </w:sdt>
      <w:r w:rsidRPr="00E70C46">
        <w:tab/>
      </w:r>
      <w:sdt>
        <w:sdtPr>
          <w:id w:val="-337540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F19">
            <w:rPr>
              <w:rFonts w:ascii="MS Gothic" w:eastAsia="MS Gothic" w:hAnsi="MS Gothic" w:hint="eastAsia"/>
            </w:rPr>
            <w:t>☐</w:t>
          </w:r>
        </w:sdtContent>
      </w:sdt>
      <w:r w:rsidRPr="00E70C46">
        <w:t xml:space="preserve">1 </w:t>
      </w:r>
      <w:r w:rsidRPr="00E70C46">
        <w:tab/>
        <w:t>(Disagree)</w:t>
      </w:r>
    </w:p>
    <w:p w:rsidR="00E70C46" w:rsidRDefault="00E70C46" w:rsidP="00E70C46">
      <w:pPr>
        <w:pStyle w:val="ListParagraph"/>
        <w:numPr>
          <w:ilvl w:val="0"/>
          <w:numId w:val="0"/>
        </w:numPr>
        <w:tabs>
          <w:tab w:val="right" w:pos="5103"/>
        </w:tabs>
        <w:ind w:left="720"/>
      </w:pPr>
    </w:p>
    <w:p w:rsidR="00E70C46" w:rsidRDefault="00E70C46" w:rsidP="00E70C46">
      <w:pPr>
        <w:pStyle w:val="ListParagraph"/>
        <w:numPr>
          <w:ilvl w:val="0"/>
          <w:numId w:val="0"/>
        </w:numPr>
        <w:tabs>
          <w:tab w:val="right" w:pos="5103"/>
        </w:tabs>
        <w:ind w:left="720"/>
      </w:pPr>
    </w:p>
    <w:p w:rsidR="00E70C46" w:rsidRPr="00E70C46" w:rsidRDefault="00E70C46" w:rsidP="00E70C46">
      <w:pPr>
        <w:pStyle w:val="ListParagraph"/>
        <w:numPr>
          <w:ilvl w:val="0"/>
          <w:numId w:val="19"/>
        </w:numPr>
        <w:tabs>
          <w:tab w:val="right" w:pos="5103"/>
        </w:tabs>
        <w:rPr>
          <w:b/>
        </w:rPr>
      </w:pPr>
      <w:r w:rsidRPr="00E70C46">
        <w:rPr>
          <w:b/>
        </w:rPr>
        <w:t xml:space="preserve">There was ample opportunity to contribute and network </w:t>
      </w:r>
      <w:r w:rsidR="00680005" w:rsidRPr="00680005">
        <w:rPr>
          <w:b/>
          <w:color w:val="FF0000"/>
        </w:rPr>
        <w:t>- Average Score received 4.</w:t>
      </w:r>
      <w:r w:rsidR="00680005">
        <w:rPr>
          <w:b/>
          <w:color w:val="FF0000"/>
        </w:rPr>
        <w:t>2</w:t>
      </w:r>
      <w:r w:rsidR="00680005" w:rsidRPr="00680005">
        <w:rPr>
          <w:b/>
          <w:color w:val="FF0000"/>
        </w:rPr>
        <w:t>/5.0</w:t>
      </w:r>
    </w:p>
    <w:p w:rsidR="00E70C46" w:rsidRDefault="00E70C46" w:rsidP="00E70C46">
      <w:pPr>
        <w:pStyle w:val="ListParagraph"/>
        <w:numPr>
          <w:ilvl w:val="0"/>
          <w:numId w:val="0"/>
        </w:numPr>
        <w:tabs>
          <w:tab w:val="right" w:pos="1701"/>
          <w:tab w:val="right" w:pos="2835"/>
          <w:tab w:val="right" w:pos="3969"/>
          <w:tab w:val="right" w:pos="5103"/>
          <w:tab w:val="right" w:pos="6237"/>
          <w:tab w:val="right" w:pos="7371"/>
          <w:tab w:val="left" w:pos="8505"/>
        </w:tabs>
        <w:ind w:left="720"/>
      </w:pPr>
    </w:p>
    <w:p w:rsidR="00E70C46" w:rsidRPr="00E70C46" w:rsidRDefault="00E70C46" w:rsidP="00E70C46">
      <w:pPr>
        <w:pStyle w:val="ListParagraph"/>
        <w:numPr>
          <w:ilvl w:val="0"/>
          <w:numId w:val="0"/>
        </w:numPr>
        <w:tabs>
          <w:tab w:val="right" w:pos="1701"/>
          <w:tab w:val="right" w:pos="2835"/>
          <w:tab w:val="right" w:pos="3969"/>
          <w:tab w:val="right" w:pos="5103"/>
          <w:tab w:val="right" w:pos="6237"/>
          <w:tab w:val="right" w:pos="7371"/>
          <w:tab w:val="left" w:pos="8505"/>
        </w:tabs>
        <w:ind w:left="720"/>
      </w:pPr>
      <w:r w:rsidRPr="00E70C46">
        <w:tab/>
        <w:t xml:space="preserve">(Agree)  </w:t>
      </w:r>
      <w:r w:rsidRPr="00E70C46">
        <w:tab/>
        <w:t xml:space="preserve">5 </w:t>
      </w:r>
      <w:sdt>
        <w:sdtPr>
          <w:id w:val="184836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F19">
            <w:rPr>
              <w:rFonts w:ascii="MS Gothic" w:eastAsia="MS Gothic" w:hAnsi="MS Gothic" w:hint="eastAsia"/>
            </w:rPr>
            <w:t>☐</w:t>
          </w:r>
        </w:sdtContent>
      </w:sdt>
      <w:r w:rsidRPr="00E70C46">
        <w:tab/>
        <w:t>4</w:t>
      </w:r>
      <w:sdt>
        <w:sdtPr>
          <w:id w:val="-1765375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F19">
            <w:rPr>
              <w:rFonts w:ascii="MS Gothic" w:eastAsia="MS Gothic" w:hAnsi="MS Gothic" w:hint="eastAsia"/>
            </w:rPr>
            <w:t>☐</w:t>
          </w:r>
        </w:sdtContent>
      </w:sdt>
      <w:r w:rsidRPr="00E70C46">
        <w:tab/>
        <w:t xml:space="preserve"> 3 </w:t>
      </w:r>
      <w:sdt>
        <w:sdtPr>
          <w:id w:val="-2033174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F19">
            <w:rPr>
              <w:rFonts w:ascii="MS Gothic" w:eastAsia="MS Gothic" w:hAnsi="MS Gothic" w:hint="eastAsia"/>
            </w:rPr>
            <w:t>☐</w:t>
          </w:r>
        </w:sdtContent>
      </w:sdt>
      <w:r w:rsidRPr="00E70C46">
        <w:tab/>
        <w:t>2</w:t>
      </w:r>
      <w:sdt>
        <w:sdtPr>
          <w:id w:val="81599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F19">
            <w:rPr>
              <w:rFonts w:ascii="MS Gothic" w:eastAsia="MS Gothic" w:hAnsi="MS Gothic" w:hint="eastAsia"/>
            </w:rPr>
            <w:t>☐</w:t>
          </w:r>
        </w:sdtContent>
      </w:sdt>
      <w:r w:rsidRPr="00E70C46">
        <w:tab/>
        <w:t xml:space="preserve">1 </w:t>
      </w:r>
      <w:sdt>
        <w:sdtPr>
          <w:id w:val="4365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F19">
            <w:rPr>
              <w:rFonts w:ascii="MS Gothic" w:eastAsia="MS Gothic" w:hAnsi="MS Gothic" w:hint="eastAsia"/>
            </w:rPr>
            <w:t>☐</w:t>
          </w:r>
        </w:sdtContent>
      </w:sdt>
      <w:r w:rsidRPr="00E70C46">
        <w:tab/>
        <w:t>(Disagree)</w:t>
      </w:r>
    </w:p>
    <w:p w:rsidR="00E70C46" w:rsidRDefault="00E70C46" w:rsidP="00E70C46">
      <w:pPr>
        <w:pStyle w:val="ListParagraph"/>
        <w:numPr>
          <w:ilvl w:val="0"/>
          <w:numId w:val="0"/>
        </w:numPr>
        <w:tabs>
          <w:tab w:val="right" w:pos="5103"/>
        </w:tabs>
        <w:ind w:left="720"/>
      </w:pPr>
    </w:p>
    <w:p w:rsidR="00E70C46" w:rsidRDefault="00E70C46" w:rsidP="00E70C46">
      <w:pPr>
        <w:pStyle w:val="ListParagraph"/>
        <w:numPr>
          <w:ilvl w:val="0"/>
          <w:numId w:val="0"/>
        </w:numPr>
        <w:tabs>
          <w:tab w:val="right" w:pos="5103"/>
        </w:tabs>
        <w:ind w:left="720"/>
      </w:pPr>
    </w:p>
    <w:p w:rsidR="00E70C46" w:rsidRPr="00E70C46" w:rsidRDefault="00E70C46" w:rsidP="00E70C46">
      <w:pPr>
        <w:pStyle w:val="ListParagraph"/>
        <w:numPr>
          <w:ilvl w:val="0"/>
          <w:numId w:val="19"/>
        </w:numPr>
        <w:tabs>
          <w:tab w:val="right" w:pos="5103"/>
        </w:tabs>
        <w:rPr>
          <w:b/>
        </w:rPr>
      </w:pPr>
      <w:r w:rsidRPr="00E70C46">
        <w:rPr>
          <w:b/>
        </w:rPr>
        <w:t xml:space="preserve">The venue was suitable </w:t>
      </w:r>
      <w:r w:rsidR="00680005" w:rsidRPr="00680005">
        <w:rPr>
          <w:b/>
          <w:color w:val="FF0000"/>
        </w:rPr>
        <w:t>- Average Score received 4.5/5.0</w:t>
      </w:r>
    </w:p>
    <w:p w:rsidR="00E70C46" w:rsidRDefault="00E70C46" w:rsidP="00E70C46">
      <w:pPr>
        <w:pStyle w:val="ListParagraph"/>
        <w:numPr>
          <w:ilvl w:val="0"/>
          <w:numId w:val="0"/>
        </w:numPr>
        <w:ind w:left="227"/>
      </w:pPr>
    </w:p>
    <w:p w:rsidR="00E70C46" w:rsidRPr="00E70C46" w:rsidRDefault="00E70C46" w:rsidP="00E70C46">
      <w:pPr>
        <w:pStyle w:val="ListParagraph"/>
        <w:numPr>
          <w:ilvl w:val="0"/>
          <w:numId w:val="0"/>
        </w:numPr>
        <w:tabs>
          <w:tab w:val="right" w:pos="1701"/>
          <w:tab w:val="right" w:pos="2835"/>
          <w:tab w:val="right" w:pos="3969"/>
          <w:tab w:val="right" w:pos="5103"/>
          <w:tab w:val="right" w:pos="6237"/>
          <w:tab w:val="right" w:pos="7371"/>
          <w:tab w:val="left" w:pos="8505"/>
        </w:tabs>
        <w:ind w:left="720"/>
      </w:pPr>
      <w:r w:rsidRPr="00E70C46">
        <w:tab/>
        <w:t xml:space="preserve">(Agree)  </w:t>
      </w:r>
      <w:r w:rsidRPr="00E70C46">
        <w:tab/>
        <w:t xml:space="preserve">5 </w:t>
      </w:r>
      <w:sdt>
        <w:sdtPr>
          <w:id w:val="1602450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F19">
            <w:rPr>
              <w:rFonts w:ascii="MS Gothic" w:eastAsia="MS Gothic" w:hAnsi="MS Gothic" w:hint="eastAsia"/>
            </w:rPr>
            <w:t>☐</w:t>
          </w:r>
        </w:sdtContent>
      </w:sdt>
      <w:r w:rsidRPr="00E70C46">
        <w:tab/>
        <w:t>4</w:t>
      </w:r>
      <w:sdt>
        <w:sdtPr>
          <w:id w:val="-77848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F19">
            <w:rPr>
              <w:rFonts w:ascii="MS Gothic" w:eastAsia="MS Gothic" w:hAnsi="MS Gothic" w:hint="eastAsia"/>
            </w:rPr>
            <w:t>☐</w:t>
          </w:r>
        </w:sdtContent>
      </w:sdt>
      <w:r w:rsidRPr="00E70C46">
        <w:tab/>
        <w:t xml:space="preserve"> 3 </w:t>
      </w:r>
      <w:sdt>
        <w:sdtPr>
          <w:id w:val="90448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F19">
            <w:rPr>
              <w:rFonts w:ascii="MS Gothic" w:eastAsia="MS Gothic" w:hAnsi="MS Gothic" w:hint="eastAsia"/>
            </w:rPr>
            <w:t>☐</w:t>
          </w:r>
        </w:sdtContent>
      </w:sdt>
      <w:r w:rsidRPr="00E70C46">
        <w:tab/>
        <w:t>2</w:t>
      </w:r>
      <w:sdt>
        <w:sdtPr>
          <w:id w:val="80497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F19">
            <w:rPr>
              <w:rFonts w:ascii="MS Gothic" w:eastAsia="MS Gothic" w:hAnsi="MS Gothic" w:hint="eastAsia"/>
            </w:rPr>
            <w:t>☐</w:t>
          </w:r>
        </w:sdtContent>
      </w:sdt>
      <w:r w:rsidRPr="00E70C46">
        <w:tab/>
        <w:t xml:space="preserve">1 </w:t>
      </w:r>
      <w:sdt>
        <w:sdtPr>
          <w:id w:val="-1709181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F19">
            <w:rPr>
              <w:rFonts w:ascii="MS Gothic" w:eastAsia="MS Gothic" w:hAnsi="MS Gothic" w:hint="eastAsia"/>
            </w:rPr>
            <w:t>☐</w:t>
          </w:r>
        </w:sdtContent>
      </w:sdt>
      <w:r w:rsidRPr="00E70C46">
        <w:tab/>
        <w:t>(Disagree)</w:t>
      </w:r>
    </w:p>
    <w:p w:rsidR="00E70C46" w:rsidRDefault="00E70C46" w:rsidP="00E70C46">
      <w:pPr>
        <w:pStyle w:val="ListParagraph"/>
        <w:numPr>
          <w:ilvl w:val="0"/>
          <w:numId w:val="0"/>
        </w:numPr>
        <w:ind w:left="227"/>
      </w:pPr>
    </w:p>
    <w:p w:rsidR="00E21B2D" w:rsidRDefault="00E21B2D" w:rsidP="00E70C46">
      <w:pPr>
        <w:pStyle w:val="ListParagraph"/>
        <w:numPr>
          <w:ilvl w:val="0"/>
          <w:numId w:val="0"/>
        </w:numPr>
        <w:ind w:left="227"/>
      </w:pPr>
    </w:p>
    <w:p w:rsidR="00E21B2D" w:rsidRDefault="00E21B2D" w:rsidP="00E70C46">
      <w:pPr>
        <w:pStyle w:val="ListParagraph"/>
        <w:numPr>
          <w:ilvl w:val="0"/>
          <w:numId w:val="0"/>
        </w:numPr>
        <w:ind w:left="227"/>
      </w:pPr>
    </w:p>
    <w:p w:rsidR="00A330A9" w:rsidRDefault="00A330A9" w:rsidP="005E77E4">
      <w:pPr>
        <w:pStyle w:val="ListParagraph"/>
        <w:numPr>
          <w:ilvl w:val="0"/>
          <w:numId w:val="0"/>
        </w:numPr>
        <w:ind w:left="227"/>
        <w:jc w:val="right"/>
        <w:rPr>
          <w:i/>
        </w:rPr>
      </w:pPr>
    </w:p>
    <w:p w:rsidR="00E21B2D" w:rsidRPr="005E77E4" w:rsidRDefault="005E77E4" w:rsidP="005E77E4">
      <w:pPr>
        <w:pStyle w:val="ListParagraph"/>
        <w:numPr>
          <w:ilvl w:val="0"/>
          <w:numId w:val="0"/>
        </w:numPr>
        <w:ind w:left="227"/>
        <w:jc w:val="right"/>
        <w:rPr>
          <w:i/>
        </w:rPr>
      </w:pPr>
      <w:r>
        <w:rPr>
          <w:i/>
        </w:rPr>
        <w:t>Please see over….</w:t>
      </w:r>
    </w:p>
    <w:p w:rsidR="00E70C46" w:rsidRPr="00E70C46" w:rsidRDefault="00E70C46" w:rsidP="00E70C46">
      <w:pPr>
        <w:pStyle w:val="ListParagraph"/>
        <w:numPr>
          <w:ilvl w:val="0"/>
          <w:numId w:val="19"/>
        </w:numPr>
        <w:tabs>
          <w:tab w:val="right" w:pos="5103"/>
        </w:tabs>
        <w:rPr>
          <w:b/>
        </w:rPr>
      </w:pPr>
      <w:r w:rsidRPr="00E70C46">
        <w:rPr>
          <w:b/>
        </w:rPr>
        <w:lastRenderedPageBreak/>
        <w:t>The day met my expectations</w:t>
      </w:r>
      <w:r w:rsidR="00680005">
        <w:rPr>
          <w:b/>
        </w:rPr>
        <w:t xml:space="preserve"> </w:t>
      </w:r>
      <w:r w:rsidR="00680005" w:rsidRPr="00680005">
        <w:rPr>
          <w:b/>
          <w:color w:val="FF0000"/>
        </w:rPr>
        <w:t>- Average Score received 4.</w:t>
      </w:r>
      <w:r w:rsidR="00680005">
        <w:rPr>
          <w:b/>
          <w:color w:val="FF0000"/>
        </w:rPr>
        <w:t>1</w:t>
      </w:r>
      <w:r w:rsidR="00680005" w:rsidRPr="00680005">
        <w:rPr>
          <w:b/>
          <w:color w:val="FF0000"/>
        </w:rPr>
        <w:t>/5.0</w:t>
      </w:r>
    </w:p>
    <w:p w:rsidR="00997DEF" w:rsidRDefault="00997DEF" w:rsidP="00997DEF">
      <w:pPr>
        <w:pStyle w:val="ListParagraph"/>
        <w:numPr>
          <w:ilvl w:val="0"/>
          <w:numId w:val="0"/>
        </w:numPr>
        <w:ind w:left="227"/>
      </w:pPr>
    </w:p>
    <w:p w:rsidR="00E70C46" w:rsidRDefault="00E70C46" w:rsidP="00E70C46">
      <w:pPr>
        <w:pStyle w:val="ListParagraph"/>
        <w:numPr>
          <w:ilvl w:val="0"/>
          <w:numId w:val="0"/>
        </w:numPr>
        <w:tabs>
          <w:tab w:val="right" w:pos="1701"/>
          <w:tab w:val="right" w:pos="2835"/>
          <w:tab w:val="right" w:pos="3969"/>
          <w:tab w:val="right" w:pos="5103"/>
          <w:tab w:val="right" w:pos="6237"/>
          <w:tab w:val="right" w:pos="7371"/>
          <w:tab w:val="left" w:pos="8505"/>
        </w:tabs>
        <w:ind w:left="720"/>
      </w:pPr>
      <w:r w:rsidRPr="00E70C46">
        <w:tab/>
        <w:t xml:space="preserve">(Agree)  </w:t>
      </w:r>
      <w:r w:rsidRPr="00E70C46">
        <w:tab/>
        <w:t>5</w:t>
      </w:r>
      <w:sdt>
        <w:sdtPr>
          <w:id w:val="18009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F19">
            <w:rPr>
              <w:rFonts w:ascii="MS Gothic" w:eastAsia="MS Gothic" w:hAnsi="MS Gothic" w:hint="eastAsia"/>
            </w:rPr>
            <w:t>☐</w:t>
          </w:r>
        </w:sdtContent>
      </w:sdt>
      <w:r w:rsidRPr="00E70C46">
        <w:t xml:space="preserve"> </w:t>
      </w:r>
      <w:r w:rsidRPr="00E70C46">
        <w:tab/>
        <w:t>4</w:t>
      </w:r>
      <w:sdt>
        <w:sdtPr>
          <w:id w:val="1818064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F19">
            <w:rPr>
              <w:rFonts w:ascii="MS Gothic" w:eastAsia="MS Gothic" w:hAnsi="MS Gothic" w:hint="eastAsia"/>
            </w:rPr>
            <w:t>☐</w:t>
          </w:r>
        </w:sdtContent>
      </w:sdt>
      <w:r w:rsidRPr="00E70C46">
        <w:tab/>
        <w:t xml:space="preserve"> 3 </w:t>
      </w:r>
      <w:sdt>
        <w:sdtPr>
          <w:id w:val="7807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CAA">
            <w:rPr>
              <w:rFonts w:ascii="MS Gothic" w:eastAsia="MS Gothic" w:hAnsi="MS Gothic" w:hint="eastAsia"/>
            </w:rPr>
            <w:t>☐</w:t>
          </w:r>
        </w:sdtContent>
      </w:sdt>
      <w:r w:rsidRPr="00E70C46">
        <w:tab/>
        <w:t>2</w:t>
      </w:r>
      <w:sdt>
        <w:sdtPr>
          <w:id w:val="109620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F19">
            <w:rPr>
              <w:rFonts w:ascii="MS Gothic" w:eastAsia="MS Gothic" w:hAnsi="MS Gothic" w:hint="eastAsia"/>
            </w:rPr>
            <w:t>☐</w:t>
          </w:r>
        </w:sdtContent>
      </w:sdt>
      <w:r w:rsidRPr="00E70C46">
        <w:tab/>
        <w:t xml:space="preserve">1 </w:t>
      </w:r>
      <w:sdt>
        <w:sdtPr>
          <w:id w:val="-317342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F19">
            <w:rPr>
              <w:rFonts w:ascii="MS Gothic" w:eastAsia="MS Gothic" w:hAnsi="MS Gothic" w:hint="eastAsia"/>
            </w:rPr>
            <w:t>☐</w:t>
          </w:r>
        </w:sdtContent>
      </w:sdt>
      <w:r w:rsidRPr="00E70C46">
        <w:tab/>
        <w:t>(Disagree)</w:t>
      </w:r>
    </w:p>
    <w:p w:rsidR="00E21B2D" w:rsidRDefault="00E21B2D" w:rsidP="00E70C46">
      <w:pPr>
        <w:pStyle w:val="ListParagraph"/>
        <w:numPr>
          <w:ilvl w:val="0"/>
          <w:numId w:val="0"/>
        </w:numPr>
        <w:tabs>
          <w:tab w:val="right" w:pos="1701"/>
          <w:tab w:val="right" w:pos="2835"/>
          <w:tab w:val="right" w:pos="3969"/>
          <w:tab w:val="right" w:pos="5103"/>
          <w:tab w:val="right" w:pos="6237"/>
          <w:tab w:val="right" w:pos="7371"/>
          <w:tab w:val="left" w:pos="8505"/>
        </w:tabs>
        <w:ind w:left="720"/>
      </w:pPr>
    </w:p>
    <w:p w:rsidR="00997DEF" w:rsidRPr="00E70C46" w:rsidRDefault="00997DEF" w:rsidP="00E70C46">
      <w:pPr>
        <w:pStyle w:val="ListParagraph"/>
        <w:numPr>
          <w:ilvl w:val="0"/>
          <w:numId w:val="19"/>
        </w:numPr>
        <w:tabs>
          <w:tab w:val="right" w:pos="5103"/>
        </w:tabs>
        <w:rPr>
          <w:b/>
        </w:rPr>
      </w:pPr>
      <w:r w:rsidRPr="00E70C46">
        <w:rPr>
          <w:b/>
        </w:rPr>
        <w:t>The most useful part of the day was:</w:t>
      </w:r>
    </w:p>
    <w:p w:rsidR="00997DEF" w:rsidRPr="00680005" w:rsidRDefault="00C54DA4" w:rsidP="00680005">
      <w:pPr>
        <w:pStyle w:val="ListParagraph"/>
        <w:numPr>
          <w:ilvl w:val="0"/>
          <w:numId w:val="0"/>
        </w:numPr>
        <w:ind w:left="720"/>
        <w:rPr>
          <w:color w:val="FF0000"/>
        </w:rPr>
      </w:pPr>
      <w:r>
        <w:rPr>
          <w:color w:val="FF0000"/>
        </w:rPr>
        <w:t>*</w:t>
      </w:r>
      <w:r w:rsidR="00680005">
        <w:rPr>
          <w:color w:val="FF0000"/>
        </w:rPr>
        <w:t>Asset Management topics</w:t>
      </w:r>
      <w:r>
        <w:rPr>
          <w:color w:val="FF0000"/>
        </w:rPr>
        <w:t xml:space="preserve"> *</w:t>
      </w:r>
      <w:r w:rsidR="00680005">
        <w:rPr>
          <w:color w:val="FF0000"/>
        </w:rPr>
        <w:t>AM updates</w:t>
      </w:r>
      <w:r>
        <w:rPr>
          <w:color w:val="FF0000"/>
        </w:rPr>
        <w:t xml:space="preserve"> *</w:t>
      </w:r>
      <w:r w:rsidR="00680005">
        <w:rPr>
          <w:color w:val="FF0000"/>
        </w:rPr>
        <w:t>CAM assessment data</w:t>
      </w:r>
      <w:r>
        <w:rPr>
          <w:color w:val="FF0000"/>
        </w:rPr>
        <w:t xml:space="preserve"> *Overall most parts of the day</w:t>
      </w:r>
    </w:p>
    <w:p w:rsidR="00997DEF" w:rsidRPr="00680005" w:rsidRDefault="00680005" w:rsidP="00997DEF">
      <w:pPr>
        <w:pStyle w:val="ListParagraph"/>
        <w:numPr>
          <w:ilvl w:val="0"/>
          <w:numId w:val="0"/>
        </w:numPr>
        <w:ind w:left="227"/>
        <w:rPr>
          <w:color w:val="FF0000"/>
        </w:rPr>
      </w:pPr>
      <w:r>
        <w:tab/>
      </w:r>
      <w:r w:rsidR="00C54DA4" w:rsidRPr="00C54DA4">
        <w:rPr>
          <w:color w:val="FF0000"/>
        </w:rPr>
        <w:t>*</w:t>
      </w:r>
      <w:r w:rsidRPr="00680005">
        <w:rPr>
          <w:color w:val="FF0000"/>
        </w:rPr>
        <w:t>Opportunity for questions</w:t>
      </w:r>
      <w:r w:rsidR="00C54DA4">
        <w:rPr>
          <w:color w:val="FF0000"/>
        </w:rPr>
        <w:t xml:space="preserve"> *Feedback from independent assessors *Audit NZ feedback</w:t>
      </w:r>
    </w:p>
    <w:p w:rsidR="00997DEF" w:rsidRPr="00680005" w:rsidRDefault="00680005" w:rsidP="00997DEF">
      <w:pPr>
        <w:pStyle w:val="ListParagraph"/>
        <w:numPr>
          <w:ilvl w:val="0"/>
          <w:numId w:val="0"/>
        </w:numPr>
        <w:ind w:left="227"/>
        <w:rPr>
          <w:color w:val="FF0000"/>
        </w:rPr>
      </w:pPr>
      <w:r w:rsidRPr="00680005">
        <w:rPr>
          <w:color w:val="FF0000"/>
        </w:rPr>
        <w:tab/>
      </w:r>
      <w:r w:rsidR="00C54DA4">
        <w:rPr>
          <w:color w:val="FF0000"/>
        </w:rPr>
        <w:t>*</w:t>
      </w:r>
      <w:r w:rsidRPr="00680005">
        <w:rPr>
          <w:color w:val="FF0000"/>
        </w:rPr>
        <w:t>Bringing asset management to front of mind was beneficial</w:t>
      </w:r>
      <w:r w:rsidR="004316BD">
        <w:rPr>
          <w:color w:val="FF0000"/>
        </w:rPr>
        <w:t xml:space="preserve"> * Discussion with panel adds value</w:t>
      </w:r>
    </w:p>
    <w:p w:rsidR="00997DEF" w:rsidRDefault="00680005" w:rsidP="00997DEF">
      <w:pPr>
        <w:pStyle w:val="ListParagraph"/>
        <w:numPr>
          <w:ilvl w:val="0"/>
          <w:numId w:val="0"/>
        </w:numPr>
        <w:ind w:left="227"/>
      </w:pPr>
      <w:r w:rsidRPr="00680005">
        <w:rPr>
          <w:color w:val="FF0000"/>
        </w:rPr>
        <w:tab/>
      </w:r>
      <w:r w:rsidR="00C54DA4">
        <w:rPr>
          <w:color w:val="FF0000"/>
        </w:rPr>
        <w:t>*</w:t>
      </w:r>
      <w:r w:rsidRPr="00680005">
        <w:rPr>
          <w:color w:val="FF0000"/>
        </w:rPr>
        <w:t>Feedback from TEC</w:t>
      </w:r>
      <w:r w:rsidR="00C54DA4">
        <w:rPr>
          <w:color w:val="FF0000"/>
        </w:rPr>
        <w:t xml:space="preserve"> *Discussion on CAM tools and evaluation methodology</w:t>
      </w:r>
    </w:p>
    <w:p w:rsidR="00997DEF" w:rsidRPr="00680005" w:rsidRDefault="00680005" w:rsidP="00997DEF">
      <w:pPr>
        <w:pStyle w:val="ListParagraph"/>
        <w:numPr>
          <w:ilvl w:val="0"/>
          <w:numId w:val="0"/>
        </w:numPr>
        <w:ind w:left="227"/>
        <w:rPr>
          <w:color w:val="FF0000"/>
        </w:rPr>
      </w:pPr>
      <w:r>
        <w:tab/>
      </w:r>
      <w:r w:rsidR="00C54DA4" w:rsidRPr="00C54DA4">
        <w:rPr>
          <w:color w:val="FF0000"/>
        </w:rPr>
        <w:t>*</w:t>
      </w:r>
      <w:r>
        <w:rPr>
          <w:color w:val="FF0000"/>
        </w:rPr>
        <w:t>Networking</w:t>
      </w:r>
      <w:r w:rsidR="00C54DA4">
        <w:rPr>
          <w:color w:val="FF0000"/>
        </w:rPr>
        <w:t xml:space="preserve"> *</w:t>
      </w:r>
      <w:r>
        <w:rPr>
          <w:color w:val="FF0000"/>
        </w:rPr>
        <w:t>Open discussion &amp; opportunities for collaboration</w:t>
      </w:r>
      <w:r w:rsidR="00C54DA4">
        <w:rPr>
          <w:color w:val="FF0000"/>
        </w:rPr>
        <w:t xml:space="preserve"> *V</w:t>
      </w:r>
      <w:r>
        <w:rPr>
          <w:color w:val="FF0000"/>
        </w:rPr>
        <w:t>ariety of presentations</w:t>
      </w:r>
      <w:r w:rsidR="00C54DA4">
        <w:rPr>
          <w:color w:val="FF0000"/>
        </w:rPr>
        <w:t xml:space="preserve"> *Knowledge sharing</w:t>
      </w:r>
    </w:p>
    <w:p w:rsidR="00997DEF" w:rsidRPr="00E70C46" w:rsidRDefault="00997DEF" w:rsidP="00E70C46">
      <w:pPr>
        <w:pStyle w:val="ListParagraph"/>
        <w:numPr>
          <w:ilvl w:val="0"/>
          <w:numId w:val="19"/>
        </w:numPr>
        <w:tabs>
          <w:tab w:val="right" w:pos="5103"/>
        </w:tabs>
        <w:rPr>
          <w:b/>
        </w:rPr>
      </w:pPr>
      <w:r w:rsidRPr="00E70C46">
        <w:rPr>
          <w:b/>
        </w:rPr>
        <w:t>The least useful part of the day was:</w:t>
      </w:r>
    </w:p>
    <w:p w:rsidR="00997DEF" w:rsidRPr="00452EF4" w:rsidRDefault="00C54DA4" w:rsidP="00E70C46">
      <w:pPr>
        <w:pStyle w:val="ListParagraph"/>
        <w:numPr>
          <w:ilvl w:val="0"/>
          <w:numId w:val="0"/>
        </w:numPr>
        <w:tabs>
          <w:tab w:val="right" w:pos="5103"/>
        </w:tabs>
        <w:ind w:left="720"/>
        <w:rPr>
          <w:i/>
          <w:color w:val="FF0000"/>
        </w:rPr>
      </w:pPr>
      <w:r>
        <w:rPr>
          <w:color w:val="FF0000"/>
        </w:rPr>
        <w:t>*</w:t>
      </w:r>
      <w:r w:rsidRPr="00452EF4">
        <w:rPr>
          <w:i/>
          <w:color w:val="FF0000"/>
        </w:rPr>
        <w:t xml:space="preserve">The session by </w:t>
      </w:r>
      <w:proofErr w:type="spellStart"/>
      <w:r w:rsidRPr="00452EF4">
        <w:rPr>
          <w:i/>
          <w:color w:val="FF0000"/>
        </w:rPr>
        <w:t>TWoA</w:t>
      </w:r>
      <w:proofErr w:type="spellEnd"/>
      <w:r w:rsidRPr="00452EF4">
        <w:rPr>
          <w:i/>
          <w:color w:val="FF0000"/>
        </w:rPr>
        <w:t xml:space="preserve"> and Otago Polytechnic were seen as least useful by a small number of participants</w:t>
      </w:r>
      <w:r w:rsidR="004316BD" w:rsidRPr="00452EF4">
        <w:rPr>
          <w:i/>
          <w:color w:val="FF0000"/>
        </w:rPr>
        <w:t xml:space="preserve"> – </w:t>
      </w:r>
      <w:r w:rsidR="00452EF4" w:rsidRPr="00452EF4">
        <w:rPr>
          <w:i/>
          <w:color w:val="FF0000"/>
        </w:rPr>
        <w:t xml:space="preserve">We </w:t>
      </w:r>
      <w:r w:rsidR="004316BD" w:rsidRPr="00452EF4">
        <w:rPr>
          <w:i/>
          <w:color w:val="FF0000"/>
        </w:rPr>
        <w:t>added the</w:t>
      </w:r>
      <w:r w:rsidR="00452EF4" w:rsidRPr="00452EF4">
        <w:rPr>
          <w:i/>
          <w:color w:val="FF0000"/>
        </w:rPr>
        <w:t>se</w:t>
      </w:r>
      <w:r w:rsidR="004316BD" w:rsidRPr="00452EF4">
        <w:rPr>
          <w:i/>
          <w:color w:val="FF0000"/>
        </w:rPr>
        <w:t xml:space="preserve"> for variety</w:t>
      </w:r>
      <w:r w:rsidR="00452EF4" w:rsidRPr="00452EF4">
        <w:rPr>
          <w:i/>
          <w:color w:val="FF0000"/>
        </w:rPr>
        <w:t xml:space="preserve"> and cross-sector involvement</w:t>
      </w:r>
    </w:p>
    <w:p w:rsidR="00997DEF" w:rsidRPr="00452EF4" w:rsidRDefault="00C54DA4" w:rsidP="00E70C46">
      <w:pPr>
        <w:pStyle w:val="ListParagraph"/>
        <w:numPr>
          <w:ilvl w:val="0"/>
          <w:numId w:val="0"/>
        </w:numPr>
        <w:tabs>
          <w:tab w:val="right" w:pos="5103"/>
        </w:tabs>
        <w:ind w:left="720"/>
        <w:rPr>
          <w:i/>
          <w:color w:val="FF0000"/>
        </w:rPr>
      </w:pPr>
      <w:r w:rsidRPr="00452EF4">
        <w:rPr>
          <w:i/>
          <w:color w:val="FF0000"/>
        </w:rPr>
        <w:t xml:space="preserve">* Some found </w:t>
      </w:r>
      <w:r w:rsidR="004316BD" w:rsidRPr="00452EF4">
        <w:rPr>
          <w:i/>
          <w:color w:val="FF0000"/>
        </w:rPr>
        <w:t xml:space="preserve">the </w:t>
      </w:r>
      <w:r w:rsidRPr="00452EF4">
        <w:rPr>
          <w:i/>
          <w:color w:val="FF0000"/>
        </w:rPr>
        <w:t xml:space="preserve">EY session on </w:t>
      </w:r>
      <w:r w:rsidR="004316BD" w:rsidRPr="00452EF4">
        <w:rPr>
          <w:i/>
          <w:color w:val="FF0000"/>
        </w:rPr>
        <w:t>F</w:t>
      </w:r>
      <w:r w:rsidRPr="00452EF4">
        <w:rPr>
          <w:i/>
          <w:color w:val="FF0000"/>
        </w:rPr>
        <w:t xml:space="preserve">inance </w:t>
      </w:r>
      <w:r w:rsidR="004316BD" w:rsidRPr="00452EF4">
        <w:rPr>
          <w:i/>
          <w:color w:val="FF0000"/>
        </w:rPr>
        <w:t>L</w:t>
      </w:r>
      <w:r w:rsidRPr="00452EF4">
        <w:rPr>
          <w:i/>
          <w:color w:val="FF0000"/>
        </w:rPr>
        <w:t>ease</w:t>
      </w:r>
      <w:r w:rsidR="004316BD" w:rsidRPr="00452EF4">
        <w:rPr>
          <w:i/>
          <w:color w:val="FF0000"/>
        </w:rPr>
        <w:t>s</w:t>
      </w:r>
      <w:r w:rsidRPr="00452EF4">
        <w:rPr>
          <w:i/>
          <w:color w:val="FF0000"/>
        </w:rPr>
        <w:t xml:space="preserve"> heavy going but the finance people in the audience liked it</w:t>
      </w:r>
    </w:p>
    <w:p w:rsidR="00997DEF" w:rsidRPr="00452EF4" w:rsidRDefault="00C54DA4" w:rsidP="00E70C46">
      <w:pPr>
        <w:pStyle w:val="ListParagraph"/>
        <w:numPr>
          <w:ilvl w:val="0"/>
          <w:numId w:val="0"/>
        </w:numPr>
        <w:tabs>
          <w:tab w:val="right" w:pos="5103"/>
        </w:tabs>
        <w:ind w:left="720"/>
        <w:rPr>
          <w:i/>
          <w:color w:val="FF0000"/>
        </w:rPr>
      </w:pPr>
      <w:r w:rsidRPr="00452EF4">
        <w:rPr>
          <w:i/>
          <w:color w:val="FF0000"/>
        </w:rPr>
        <w:t xml:space="preserve">*A couple mentioned the SPM target setting session but </w:t>
      </w:r>
      <w:r w:rsidR="004A46FE" w:rsidRPr="00452EF4">
        <w:rPr>
          <w:i/>
          <w:color w:val="FF0000"/>
        </w:rPr>
        <w:t xml:space="preserve">most of the </w:t>
      </w:r>
      <w:r w:rsidRPr="00452EF4">
        <w:rPr>
          <w:i/>
          <w:color w:val="FF0000"/>
        </w:rPr>
        <w:t>others found it useful</w:t>
      </w:r>
    </w:p>
    <w:p w:rsidR="00997DEF" w:rsidRPr="002E5804" w:rsidRDefault="002E5804" w:rsidP="00E70C46">
      <w:pPr>
        <w:pStyle w:val="ListParagraph"/>
        <w:numPr>
          <w:ilvl w:val="0"/>
          <w:numId w:val="0"/>
        </w:numPr>
        <w:tabs>
          <w:tab w:val="right" w:pos="5103"/>
        </w:tabs>
        <w:ind w:left="720"/>
        <w:rPr>
          <w:color w:val="FF0000"/>
        </w:rPr>
      </w:pPr>
      <w:r w:rsidRPr="00452EF4">
        <w:rPr>
          <w:i/>
          <w:color w:val="FF0000"/>
        </w:rPr>
        <w:t>*A couple mentioned Tribal presentation</w:t>
      </w:r>
    </w:p>
    <w:p w:rsidR="00997DEF" w:rsidRPr="00E70C46" w:rsidRDefault="00997DEF" w:rsidP="004A46FE">
      <w:pPr>
        <w:pStyle w:val="ListParagraph"/>
        <w:numPr>
          <w:ilvl w:val="0"/>
          <w:numId w:val="19"/>
        </w:numPr>
        <w:tabs>
          <w:tab w:val="right" w:pos="5103"/>
        </w:tabs>
        <w:spacing w:after="0"/>
        <w:ind w:left="714" w:hanging="357"/>
        <w:rPr>
          <w:b/>
        </w:rPr>
      </w:pPr>
      <w:r w:rsidRPr="00E70C46">
        <w:rPr>
          <w:b/>
        </w:rPr>
        <w:t>To improve future events I would suggest:</w:t>
      </w:r>
    </w:p>
    <w:p w:rsidR="00997DEF" w:rsidRPr="004A46FE" w:rsidRDefault="004A46FE" w:rsidP="004A46FE">
      <w:pPr>
        <w:tabs>
          <w:tab w:val="right" w:pos="5103"/>
        </w:tabs>
        <w:spacing w:after="0"/>
        <w:ind w:left="720"/>
        <w:rPr>
          <w:color w:val="FF0000"/>
        </w:rPr>
      </w:pPr>
      <w:r>
        <w:rPr>
          <w:color w:val="FF0000"/>
        </w:rPr>
        <w:t>*</w:t>
      </w:r>
      <w:r w:rsidRPr="004A46FE">
        <w:rPr>
          <w:color w:val="FF0000"/>
        </w:rPr>
        <w:t xml:space="preserve">Readable PowerPoint presentations – </w:t>
      </w:r>
      <w:r w:rsidRPr="00452EF4">
        <w:rPr>
          <w:i/>
          <w:color w:val="FF0000"/>
        </w:rPr>
        <w:t xml:space="preserve">some found the letters a bit small. Also in the afternoon the glare from the door in front of room made presentations difficult to read. – </w:t>
      </w:r>
      <w:r w:rsidR="004316BD" w:rsidRPr="00452EF4">
        <w:rPr>
          <w:i/>
          <w:color w:val="FF0000"/>
        </w:rPr>
        <w:t xml:space="preserve">have </w:t>
      </w:r>
      <w:r w:rsidRPr="00452EF4">
        <w:rPr>
          <w:i/>
          <w:color w:val="FF0000"/>
        </w:rPr>
        <w:t xml:space="preserve">advised the conference </w:t>
      </w:r>
      <w:proofErr w:type="spellStart"/>
      <w:r w:rsidRPr="00452EF4">
        <w:rPr>
          <w:i/>
          <w:color w:val="FF0000"/>
        </w:rPr>
        <w:t>centre</w:t>
      </w:r>
      <w:proofErr w:type="spellEnd"/>
      <w:r w:rsidRPr="00452EF4">
        <w:rPr>
          <w:i/>
          <w:color w:val="FF0000"/>
        </w:rPr>
        <w:t xml:space="preserve"> people</w:t>
      </w:r>
    </w:p>
    <w:p w:rsidR="00997DEF" w:rsidRPr="00452EF4" w:rsidRDefault="004A46FE" w:rsidP="00E70C46">
      <w:pPr>
        <w:pStyle w:val="ListParagraph"/>
        <w:numPr>
          <w:ilvl w:val="0"/>
          <w:numId w:val="0"/>
        </w:numPr>
        <w:tabs>
          <w:tab w:val="right" w:pos="5103"/>
        </w:tabs>
        <w:ind w:left="720"/>
        <w:rPr>
          <w:i/>
          <w:color w:val="FF0000"/>
        </w:rPr>
      </w:pPr>
      <w:r>
        <w:rPr>
          <w:color w:val="FF0000"/>
        </w:rPr>
        <w:t xml:space="preserve">*Some wanted to concentrate on CAM topics only – </w:t>
      </w:r>
      <w:r w:rsidRPr="00452EF4">
        <w:rPr>
          <w:i/>
          <w:color w:val="FF0000"/>
        </w:rPr>
        <w:t>but we need to cater for the varied audience</w:t>
      </w:r>
    </w:p>
    <w:p w:rsidR="00997DEF" w:rsidRPr="004A46FE" w:rsidRDefault="004A46FE" w:rsidP="00E70C46">
      <w:pPr>
        <w:pStyle w:val="ListParagraph"/>
        <w:numPr>
          <w:ilvl w:val="0"/>
          <w:numId w:val="0"/>
        </w:numPr>
        <w:tabs>
          <w:tab w:val="right" w:pos="5103"/>
        </w:tabs>
        <w:ind w:left="720"/>
        <w:rPr>
          <w:color w:val="FF0000"/>
        </w:rPr>
      </w:pPr>
      <w:r w:rsidRPr="00452EF4">
        <w:rPr>
          <w:i/>
          <w:color w:val="FF0000"/>
        </w:rPr>
        <w:t>*Presentation of actual CAM systems in use in NZ –</w:t>
      </w:r>
      <w:r>
        <w:rPr>
          <w:color w:val="FF0000"/>
        </w:rPr>
        <w:t xml:space="preserve"> WCC did so in 2015, can do another example in 2019</w:t>
      </w:r>
    </w:p>
    <w:p w:rsidR="00997DEF" w:rsidRPr="004A46FE" w:rsidRDefault="004A46FE" w:rsidP="00E70C46">
      <w:pPr>
        <w:pStyle w:val="ListParagraph"/>
        <w:numPr>
          <w:ilvl w:val="0"/>
          <w:numId w:val="0"/>
        </w:numPr>
        <w:tabs>
          <w:tab w:val="right" w:pos="5103"/>
        </w:tabs>
        <w:ind w:left="720"/>
        <w:rPr>
          <w:color w:val="FF0000"/>
        </w:rPr>
      </w:pPr>
      <w:r>
        <w:rPr>
          <w:color w:val="FF0000"/>
        </w:rPr>
        <w:t xml:space="preserve">*Canvass ahead for specific issues to be included in agenda – </w:t>
      </w:r>
      <w:r w:rsidRPr="00452EF4">
        <w:rPr>
          <w:i/>
          <w:color w:val="FF0000"/>
        </w:rPr>
        <w:t>did this but didn’t receive any suggestions</w:t>
      </w:r>
    </w:p>
    <w:p w:rsidR="00997DEF" w:rsidRDefault="004A46FE" w:rsidP="00E70C46">
      <w:pPr>
        <w:pStyle w:val="ListParagraph"/>
        <w:numPr>
          <w:ilvl w:val="0"/>
          <w:numId w:val="0"/>
        </w:numPr>
        <w:tabs>
          <w:tab w:val="right" w:pos="5103"/>
        </w:tabs>
        <w:ind w:left="720"/>
        <w:rPr>
          <w:color w:val="FF0000"/>
        </w:rPr>
      </w:pPr>
      <w:r>
        <w:rPr>
          <w:color w:val="FF0000"/>
        </w:rPr>
        <w:t>*</w:t>
      </w:r>
      <w:r w:rsidR="002E5804">
        <w:rPr>
          <w:color w:val="FF0000"/>
        </w:rPr>
        <w:t>Suggested</w:t>
      </w:r>
      <w:r>
        <w:rPr>
          <w:color w:val="FF0000"/>
        </w:rPr>
        <w:t xml:space="preserve"> annual </w:t>
      </w:r>
      <w:r w:rsidR="002E5804">
        <w:rPr>
          <w:color w:val="FF0000"/>
        </w:rPr>
        <w:t xml:space="preserve">workshop - </w:t>
      </w:r>
      <w:r w:rsidR="002E5804" w:rsidRPr="00452EF4">
        <w:rPr>
          <w:i/>
          <w:color w:val="FF0000"/>
        </w:rPr>
        <w:t>may struggle to find topics and get enough participants</w:t>
      </w:r>
    </w:p>
    <w:p w:rsidR="002E5804" w:rsidRDefault="002E5804" w:rsidP="00E70C46">
      <w:pPr>
        <w:pStyle w:val="ListParagraph"/>
        <w:numPr>
          <w:ilvl w:val="0"/>
          <w:numId w:val="0"/>
        </w:numPr>
        <w:tabs>
          <w:tab w:val="right" w:pos="5103"/>
        </w:tabs>
        <w:ind w:left="720"/>
        <w:rPr>
          <w:color w:val="FF0000"/>
        </w:rPr>
      </w:pPr>
      <w:r>
        <w:rPr>
          <w:color w:val="FF0000"/>
        </w:rPr>
        <w:t xml:space="preserve">*Ranking of individual TEI vs sector – </w:t>
      </w:r>
      <w:r w:rsidRPr="00452EF4">
        <w:rPr>
          <w:i/>
          <w:color w:val="FF0000"/>
        </w:rPr>
        <w:t xml:space="preserve">can do but involves a lot of </w:t>
      </w:r>
      <w:r w:rsidR="00452EF4">
        <w:rPr>
          <w:i/>
          <w:color w:val="FF0000"/>
        </w:rPr>
        <w:t>additional work</w:t>
      </w:r>
      <w:r w:rsidRPr="00452EF4">
        <w:rPr>
          <w:i/>
          <w:color w:val="FF0000"/>
        </w:rPr>
        <w:t>, we compared sub-sectors</w:t>
      </w:r>
    </w:p>
    <w:p w:rsidR="002E5804" w:rsidRDefault="002E5804" w:rsidP="00E70C46">
      <w:pPr>
        <w:pStyle w:val="ListParagraph"/>
        <w:numPr>
          <w:ilvl w:val="0"/>
          <w:numId w:val="0"/>
        </w:numPr>
        <w:tabs>
          <w:tab w:val="right" w:pos="5103"/>
        </w:tabs>
        <w:ind w:left="720"/>
        <w:rPr>
          <w:color w:val="FF0000"/>
        </w:rPr>
      </w:pPr>
      <w:r>
        <w:rPr>
          <w:color w:val="FF0000"/>
        </w:rPr>
        <w:t xml:space="preserve">*Demo of target setting tool – </w:t>
      </w:r>
      <w:r w:rsidRPr="00452EF4">
        <w:rPr>
          <w:i/>
          <w:color w:val="FF0000"/>
        </w:rPr>
        <w:t>will do that once prototype is ready to roll out after consultation</w:t>
      </w:r>
    </w:p>
    <w:p w:rsidR="002E5804" w:rsidRPr="002E5804" w:rsidRDefault="002E5804" w:rsidP="00E70C46">
      <w:pPr>
        <w:pStyle w:val="ListParagraph"/>
        <w:numPr>
          <w:ilvl w:val="0"/>
          <w:numId w:val="0"/>
        </w:numPr>
        <w:tabs>
          <w:tab w:val="right" w:pos="5103"/>
        </w:tabs>
        <w:ind w:left="720"/>
        <w:rPr>
          <w:color w:val="FF0000"/>
        </w:rPr>
      </w:pPr>
      <w:r>
        <w:rPr>
          <w:color w:val="FF0000"/>
        </w:rPr>
        <w:t xml:space="preserve">*Free drinks! – </w:t>
      </w:r>
      <w:proofErr w:type="gramStart"/>
      <w:r w:rsidRPr="00452EF4">
        <w:rPr>
          <w:i/>
          <w:color w:val="FF0000"/>
        </w:rPr>
        <w:t>that</w:t>
      </w:r>
      <w:proofErr w:type="gramEnd"/>
      <w:r w:rsidRPr="00452EF4">
        <w:rPr>
          <w:i/>
          <w:color w:val="FF0000"/>
        </w:rPr>
        <w:t xml:space="preserve"> was tongue in cheek!</w:t>
      </w:r>
    </w:p>
    <w:p w:rsidR="00997DEF" w:rsidRDefault="00997DEF" w:rsidP="002E5804">
      <w:pPr>
        <w:pStyle w:val="ListParagraph"/>
        <w:numPr>
          <w:ilvl w:val="0"/>
          <w:numId w:val="19"/>
        </w:numPr>
        <w:tabs>
          <w:tab w:val="right" w:pos="5103"/>
        </w:tabs>
        <w:spacing w:after="0"/>
        <w:ind w:left="714" w:hanging="357"/>
        <w:rPr>
          <w:b/>
        </w:rPr>
      </w:pPr>
      <w:r w:rsidRPr="00E70C46">
        <w:rPr>
          <w:b/>
        </w:rPr>
        <w:t>Any other comment</w:t>
      </w:r>
      <w:r w:rsidR="009D06D8">
        <w:rPr>
          <w:b/>
        </w:rPr>
        <w:t>s</w:t>
      </w:r>
      <w:r w:rsidRPr="00E70C46">
        <w:rPr>
          <w:b/>
        </w:rPr>
        <w:t xml:space="preserve"> </w:t>
      </w:r>
    </w:p>
    <w:p w:rsidR="009D5C11" w:rsidRDefault="002E5804" w:rsidP="002E5804">
      <w:pPr>
        <w:tabs>
          <w:tab w:val="right" w:pos="5103"/>
        </w:tabs>
        <w:spacing w:after="0"/>
        <w:ind w:left="709"/>
        <w:rPr>
          <w:color w:val="FF0000"/>
        </w:rPr>
      </w:pPr>
      <w:r w:rsidRPr="002E5804">
        <w:rPr>
          <w:color w:val="FF0000"/>
        </w:rPr>
        <w:t>*A session on levels of service will be useful</w:t>
      </w:r>
    </w:p>
    <w:p w:rsidR="002E5804" w:rsidRDefault="002E5804" w:rsidP="002E5804">
      <w:pPr>
        <w:tabs>
          <w:tab w:val="right" w:pos="5103"/>
        </w:tabs>
        <w:spacing w:after="0"/>
        <w:ind w:left="709"/>
        <w:rPr>
          <w:color w:val="FF0000"/>
        </w:rPr>
      </w:pPr>
      <w:r>
        <w:rPr>
          <w:color w:val="FF0000"/>
        </w:rPr>
        <w:t>*A session on structure</w:t>
      </w:r>
      <w:r w:rsidR="00B9223B">
        <w:rPr>
          <w:color w:val="FF0000"/>
        </w:rPr>
        <w:t xml:space="preserve"> </w:t>
      </w:r>
      <w:r>
        <w:rPr>
          <w:color w:val="FF0000"/>
        </w:rPr>
        <w:t>of plans and interrelationships with demand forecasting, campus master plans, decision making and investment plans</w:t>
      </w:r>
      <w:r w:rsidR="00B9223B">
        <w:rPr>
          <w:color w:val="FF0000"/>
        </w:rPr>
        <w:t xml:space="preserve"> – </w:t>
      </w:r>
      <w:r w:rsidR="00B9223B" w:rsidRPr="00452EF4">
        <w:rPr>
          <w:i/>
          <w:color w:val="FF0000"/>
        </w:rPr>
        <w:t>this is straying into the area of strategic planning, but will consider for next time</w:t>
      </w:r>
    </w:p>
    <w:p w:rsidR="00997DEF" w:rsidRDefault="002E5804" w:rsidP="002E5804">
      <w:pPr>
        <w:tabs>
          <w:tab w:val="right" w:pos="5103"/>
        </w:tabs>
        <w:spacing w:after="0"/>
        <w:ind w:left="709"/>
        <w:rPr>
          <w:color w:val="FF0000"/>
        </w:rPr>
      </w:pPr>
      <w:r>
        <w:rPr>
          <w:color w:val="FF0000"/>
        </w:rPr>
        <w:t>*Provide clear definition on estimated backlog maintenance and examples</w:t>
      </w:r>
    </w:p>
    <w:p w:rsidR="00997DEF" w:rsidRDefault="004316BD" w:rsidP="00997DEF">
      <w:pPr>
        <w:pStyle w:val="ListParagraph"/>
        <w:numPr>
          <w:ilvl w:val="0"/>
          <w:numId w:val="0"/>
        </w:numPr>
        <w:ind w:left="227"/>
        <w:rPr>
          <w:color w:val="FF0000"/>
        </w:rPr>
      </w:pPr>
      <w:r>
        <w:tab/>
      </w:r>
      <w:r>
        <w:rPr>
          <w:color w:val="FF0000"/>
        </w:rPr>
        <w:t>*Thanks Michael for taking time to prepare and deliver this</w:t>
      </w:r>
      <w:r w:rsidR="00B9223B">
        <w:rPr>
          <w:color w:val="FF0000"/>
        </w:rPr>
        <w:t xml:space="preserve"> – </w:t>
      </w:r>
      <w:r w:rsidR="00B9223B" w:rsidRPr="00452EF4">
        <w:rPr>
          <w:i/>
          <w:color w:val="FF0000"/>
        </w:rPr>
        <w:t>that was nice, a personal touch in writing</w:t>
      </w:r>
    </w:p>
    <w:p w:rsidR="004316BD" w:rsidRDefault="004316BD" w:rsidP="00997DEF">
      <w:pPr>
        <w:pStyle w:val="ListParagraph"/>
        <w:numPr>
          <w:ilvl w:val="0"/>
          <w:numId w:val="0"/>
        </w:numPr>
        <w:ind w:left="227"/>
        <w:rPr>
          <w:color w:val="FF0000"/>
        </w:rPr>
      </w:pPr>
      <w:r>
        <w:rPr>
          <w:color w:val="FF0000"/>
        </w:rPr>
        <w:tab/>
        <w:t>*A difficult agenda to pull together but overall I consider it has improved year by year</w:t>
      </w:r>
    </w:p>
    <w:p w:rsidR="004316BD" w:rsidRDefault="004316BD" w:rsidP="004316BD">
      <w:pPr>
        <w:pStyle w:val="ListParagraph"/>
        <w:numPr>
          <w:ilvl w:val="0"/>
          <w:numId w:val="0"/>
        </w:numPr>
        <w:ind w:left="709" w:hanging="482"/>
        <w:rPr>
          <w:color w:val="FF0000"/>
        </w:rPr>
      </w:pPr>
      <w:r>
        <w:rPr>
          <w:color w:val="FF0000"/>
        </w:rPr>
        <w:tab/>
        <w:t>*Very useful to get the asset management professionals in the sector to share information on a regular basis as per this session, good session</w:t>
      </w:r>
    </w:p>
    <w:p w:rsidR="004316BD" w:rsidRDefault="004316BD" w:rsidP="00997DEF">
      <w:pPr>
        <w:pStyle w:val="ListParagraph"/>
        <w:numPr>
          <w:ilvl w:val="0"/>
          <w:numId w:val="0"/>
        </w:numPr>
        <w:ind w:left="227"/>
        <w:rPr>
          <w:color w:val="FF0000"/>
        </w:rPr>
      </w:pPr>
      <w:r>
        <w:rPr>
          <w:color w:val="FF0000"/>
        </w:rPr>
        <w:tab/>
        <w:t>*Good overall balance of topics</w:t>
      </w:r>
    </w:p>
    <w:p w:rsidR="004316BD" w:rsidRPr="004316BD" w:rsidRDefault="004316BD" w:rsidP="00997DEF">
      <w:pPr>
        <w:pStyle w:val="ListParagraph"/>
        <w:numPr>
          <w:ilvl w:val="0"/>
          <w:numId w:val="0"/>
        </w:numPr>
        <w:ind w:left="227"/>
        <w:rPr>
          <w:color w:val="FF0000"/>
        </w:rPr>
      </w:pPr>
      <w:r>
        <w:rPr>
          <w:color w:val="FF0000"/>
        </w:rPr>
        <w:tab/>
        <w:t>*Was very informative</w:t>
      </w:r>
      <w:r>
        <w:rPr>
          <w:color w:val="FF0000"/>
        </w:rPr>
        <w:tab/>
      </w:r>
    </w:p>
    <w:p w:rsidR="00997DEF" w:rsidRDefault="00E70C46" w:rsidP="00E70C46">
      <w:pPr>
        <w:pStyle w:val="ListParagraph"/>
        <w:numPr>
          <w:ilvl w:val="0"/>
          <w:numId w:val="0"/>
        </w:numPr>
        <w:ind w:left="227"/>
        <w:jc w:val="center"/>
      </w:pPr>
      <w:r w:rsidRPr="00601457">
        <w:rPr>
          <w:noProof/>
          <w:lang w:val="en-NZ" w:eastAsia="en-NZ"/>
        </w:rPr>
        <w:drawing>
          <wp:inline distT="0" distB="0" distL="0" distR="0" wp14:anchorId="36D58A62" wp14:editId="392AAF1D">
            <wp:extent cx="1291484" cy="149341"/>
            <wp:effectExtent l="0" t="0" r="4445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llout Device.png"/>
                    <pic:cNvPicPr/>
                  </pic:nvPicPr>
                  <pic:blipFill>
                    <a:blip r:embed="rId9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058" cy="14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C46" w:rsidRDefault="00E70C46" w:rsidP="00E70C46">
      <w:pPr>
        <w:pStyle w:val="ListParagraph"/>
        <w:numPr>
          <w:ilvl w:val="0"/>
          <w:numId w:val="0"/>
        </w:numPr>
        <w:ind w:left="227"/>
        <w:jc w:val="center"/>
      </w:pPr>
    </w:p>
    <w:p w:rsidR="009D06D8" w:rsidRDefault="009D06D8" w:rsidP="00997DEF">
      <w:pPr>
        <w:pStyle w:val="ListParagraph"/>
        <w:numPr>
          <w:ilvl w:val="0"/>
          <w:numId w:val="0"/>
        </w:numPr>
        <w:ind w:left="227"/>
        <w:jc w:val="center"/>
      </w:pPr>
      <w:r>
        <w:t xml:space="preserve">Please complete and leave the form in the box provided. </w:t>
      </w:r>
    </w:p>
    <w:p w:rsidR="00997DEF" w:rsidRDefault="009D06D8" w:rsidP="00997DEF">
      <w:pPr>
        <w:pStyle w:val="ListParagraph"/>
        <w:numPr>
          <w:ilvl w:val="0"/>
          <w:numId w:val="0"/>
        </w:numPr>
        <w:ind w:left="227"/>
        <w:jc w:val="center"/>
      </w:pPr>
      <w:r>
        <w:t xml:space="preserve">If you wish you may also take it away to complete and return </w:t>
      </w:r>
      <w:r w:rsidR="00997DEF" w:rsidRPr="00997DEF">
        <w:t>to</w:t>
      </w:r>
      <w:r w:rsidR="00997DEF">
        <w:t>:</w:t>
      </w:r>
      <w:r w:rsidR="00997DEF" w:rsidRPr="00997DEF">
        <w:t xml:space="preserve"> Michael David, Tertiary Education Commission - </w:t>
      </w:r>
      <w:proofErr w:type="spellStart"/>
      <w:r w:rsidR="00997DEF" w:rsidRPr="00997DEF">
        <w:t>Te</w:t>
      </w:r>
      <w:proofErr w:type="spellEnd"/>
      <w:r w:rsidR="00997DEF" w:rsidRPr="00997DEF">
        <w:t xml:space="preserve"> </w:t>
      </w:r>
      <w:proofErr w:type="spellStart"/>
      <w:r w:rsidR="00997DEF" w:rsidRPr="00997DEF">
        <w:t>Amorangi</w:t>
      </w:r>
      <w:proofErr w:type="spellEnd"/>
      <w:r w:rsidR="00997DEF" w:rsidRPr="00997DEF">
        <w:t xml:space="preserve"> </w:t>
      </w:r>
      <w:proofErr w:type="spellStart"/>
      <w:r w:rsidR="00997DEF" w:rsidRPr="00997DEF">
        <w:t>Matauranga</w:t>
      </w:r>
      <w:proofErr w:type="spellEnd"/>
      <w:r w:rsidR="00997DEF" w:rsidRPr="00997DEF">
        <w:t xml:space="preserve"> Matua</w:t>
      </w:r>
      <w:r w:rsidR="00E21B2D">
        <w:t xml:space="preserve"> </w:t>
      </w:r>
      <w:r w:rsidR="00997DEF" w:rsidRPr="00997DEF">
        <w:t>PO Box 27-048,</w:t>
      </w:r>
      <w:r>
        <w:t xml:space="preserve"> Wellington 6141, </w:t>
      </w:r>
      <w:r w:rsidR="00E21B2D" w:rsidRPr="009D06D8">
        <w:t xml:space="preserve">or </w:t>
      </w:r>
      <w:r w:rsidR="00997DEF" w:rsidRPr="009D06D8">
        <w:t>email</w:t>
      </w:r>
      <w:r w:rsidR="00E21B2D" w:rsidRPr="009D06D8">
        <w:t xml:space="preserve"> to </w:t>
      </w:r>
      <w:hyperlink r:id="rId10" w:history="1">
        <w:r w:rsidRPr="007F062F">
          <w:rPr>
            <w:rStyle w:val="Hyperlink"/>
          </w:rPr>
          <w:t>michael.david@tec.govt.nz</w:t>
        </w:r>
      </w:hyperlink>
    </w:p>
    <w:p w:rsidR="009D06D8" w:rsidRPr="009D06D8" w:rsidRDefault="009D06D8" w:rsidP="00997DEF">
      <w:pPr>
        <w:pStyle w:val="ListParagraph"/>
        <w:numPr>
          <w:ilvl w:val="0"/>
          <w:numId w:val="0"/>
        </w:numPr>
        <w:ind w:left="227"/>
        <w:jc w:val="center"/>
        <w:rPr>
          <w:b/>
          <w:sz w:val="24"/>
        </w:rPr>
      </w:pPr>
      <w:r w:rsidRPr="009D06D8">
        <w:rPr>
          <w:b/>
          <w:sz w:val="24"/>
        </w:rPr>
        <w:t>Your Feedback Is Essential To Us</w:t>
      </w:r>
    </w:p>
    <w:p w:rsidR="00B3394F" w:rsidRDefault="00B3394F" w:rsidP="00B3394F">
      <w:pPr>
        <w:tabs>
          <w:tab w:val="right" w:pos="5103"/>
        </w:tabs>
        <w:ind w:left="360"/>
        <w:rPr>
          <w:b/>
        </w:rPr>
      </w:pPr>
      <w:r>
        <w:rPr>
          <w:b/>
        </w:rPr>
        <w:t xml:space="preserve">If you would like </w:t>
      </w:r>
      <w:r w:rsidRPr="00B3394F">
        <w:rPr>
          <w:b/>
        </w:rPr>
        <w:t xml:space="preserve">copies of </w:t>
      </w:r>
      <w:r>
        <w:rPr>
          <w:b/>
        </w:rPr>
        <w:t xml:space="preserve">any of the </w:t>
      </w:r>
      <w:r w:rsidRPr="00B3394F">
        <w:rPr>
          <w:b/>
        </w:rPr>
        <w:t>presentations</w:t>
      </w:r>
      <w:r>
        <w:rPr>
          <w:b/>
        </w:rPr>
        <w:t>,</w:t>
      </w:r>
      <w:r w:rsidRPr="00B3394F">
        <w:rPr>
          <w:b/>
        </w:rPr>
        <w:t xml:space="preserve"> </w:t>
      </w:r>
      <w:r>
        <w:rPr>
          <w:b/>
        </w:rPr>
        <w:t>please indicate below</w:t>
      </w:r>
      <w:r w:rsidR="00E21B2D">
        <w:rPr>
          <w:b/>
        </w:rPr>
        <w:t xml:space="preserve"> by ticking the box/</w:t>
      </w:r>
      <w:proofErr w:type="spellStart"/>
      <w:r w:rsidR="00E21B2D">
        <w:rPr>
          <w:b/>
        </w:rPr>
        <w:t>es</w:t>
      </w:r>
      <w:proofErr w:type="spellEnd"/>
      <w:r>
        <w:rPr>
          <w:b/>
        </w:rPr>
        <w:t xml:space="preserve"> and they will be e-mailed to you.</w:t>
      </w:r>
      <w:r w:rsidRPr="00B3394F">
        <w:rPr>
          <w:b/>
        </w:rPr>
        <w:t xml:space="preserve"> </w:t>
      </w:r>
    </w:p>
    <w:p w:rsidR="00596A0B" w:rsidRDefault="00574623" w:rsidP="004316BD">
      <w:pPr>
        <w:tabs>
          <w:tab w:val="right" w:pos="851"/>
        </w:tabs>
        <w:ind w:left="1417" w:hanging="1060"/>
      </w:pPr>
      <w:r>
        <w:tab/>
      </w:r>
      <w:sdt>
        <w:sdtPr>
          <w:id w:val="67052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7B3">
            <w:rPr>
              <w:rFonts w:ascii="MS Gothic" w:eastAsia="MS Gothic" w:hAnsi="MS Gothic" w:hint="eastAsia"/>
            </w:rPr>
            <w:t>☐</w:t>
          </w:r>
        </w:sdtContent>
      </w:sdt>
      <w:r w:rsidR="00952FE0">
        <w:tab/>
      </w:r>
      <w:r w:rsidR="00596A0B">
        <w:t xml:space="preserve">TEC – Opening address </w:t>
      </w:r>
    </w:p>
    <w:p w:rsidR="003779B0" w:rsidRDefault="00596A0B" w:rsidP="004316BD">
      <w:pPr>
        <w:tabs>
          <w:tab w:val="right" w:pos="851"/>
        </w:tabs>
        <w:ind w:left="1417" w:hanging="1060"/>
      </w:pPr>
      <w:r>
        <w:tab/>
      </w:r>
      <w:sdt>
        <w:sdtPr>
          <w:id w:val="185260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1729E4">
        <w:t xml:space="preserve">TEC - </w:t>
      </w:r>
      <w:r w:rsidR="003779B0" w:rsidRPr="003779B0">
        <w:t>Update on 201</w:t>
      </w:r>
      <w:r w:rsidR="00E21B2D">
        <w:t>7</w:t>
      </w:r>
      <w:r w:rsidR="003779B0" w:rsidRPr="003779B0">
        <w:t xml:space="preserve"> CAM Assessments</w:t>
      </w:r>
      <w:r w:rsidR="00E21B2D">
        <w:t xml:space="preserve"> and</w:t>
      </w:r>
      <w:r w:rsidR="003779B0" w:rsidRPr="003779B0">
        <w:t xml:space="preserve"> Capital Intentions Plans</w:t>
      </w:r>
    </w:p>
    <w:p w:rsidR="001729E4" w:rsidRDefault="00574623" w:rsidP="004316BD">
      <w:pPr>
        <w:tabs>
          <w:tab w:val="right" w:pos="851"/>
        </w:tabs>
        <w:ind w:left="1417" w:hanging="1060"/>
      </w:pPr>
      <w:r>
        <w:tab/>
      </w:r>
      <w:sdt>
        <w:sdtPr>
          <w:id w:val="-165004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A0B">
            <w:rPr>
              <w:rFonts w:ascii="MS Gothic" w:eastAsia="MS Gothic" w:hAnsi="MS Gothic" w:hint="eastAsia"/>
            </w:rPr>
            <w:t>☐</w:t>
          </w:r>
        </w:sdtContent>
      </w:sdt>
      <w:r w:rsidR="00952FE0">
        <w:tab/>
      </w:r>
      <w:r w:rsidR="001729E4" w:rsidRPr="001729E4">
        <w:t xml:space="preserve">SPM Assets – </w:t>
      </w:r>
      <w:r w:rsidR="009D06D8" w:rsidRPr="009D06D8">
        <w:t>Setting appropriate asset management performance targets</w:t>
      </w:r>
    </w:p>
    <w:p w:rsidR="001729E4" w:rsidRDefault="00574623" w:rsidP="004316BD">
      <w:pPr>
        <w:tabs>
          <w:tab w:val="right" w:pos="851"/>
        </w:tabs>
        <w:ind w:left="1417" w:hanging="1060"/>
      </w:pPr>
      <w:r>
        <w:tab/>
      </w:r>
      <w:sdt>
        <w:sdtPr>
          <w:id w:val="572090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7B3">
            <w:rPr>
              <w:rFonts w:ascii="MS Gothic" w:eastAsia="MS Gothic" w:hAnsi="MS Gothic" w:hint="eastAsia"/>
            </w:rPr>
            <w:t>☐</w:t>
          </w:r>
        </w:sdtContent>
      </w:sdt>
      <w:r w:rsidR="00952FE0">
        <w:tab/>
      </w:r>
      <w:r w:rsidR="009D06D8">
        <w:t>Audit New Zealand</w:t>
      </w:r>
      <w:r w:rsidR="001729E4" w:rsidRPr="001729E4">
        <w:t xml:space="preserve"> – </w:t>
      </w:r>
      <w:r w:rsidR="009D06D8" w:rsidRPr="009D06D8">
        <w:t>Asset Management findings specific to the Tertiary Sector</w:t>
      </w:r>
    </w:p>
    <w:p w:rsidR="001729E4" w:rsidRDefault="00574623" w:rsidP="004316BD">
      <w:pPr>
        <w:tabs>
          <w:tab w:val="right" w:pos="851"/>
        </w:tabs>
        <w:ind w:left="1417" w:hanging="1060"/>
      </w:pPr>
      <w:r>
        <w:tab/>
      </w:r>
      <w:sdt>
        <w:sdtPr>
          <w:id w:val="-1198473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52FE0">
        <w:tab/>
      </w:r>
      <w:r w:rsidR="009D06D8">
        <w:t xml:space="preserve">Ernst &amp; Young Ltd - </w:t>
      </w:r>
      <w:r w:rsidR="009D06D8" w:rsidRPr="009D06D8">
        <w:t>Impact of the new lease standards, how will it affect Asset Managers &amp; Finance Managers?</w:t>
      </w:r>
    </w:p>
    <w:p w:rsidR="001729E4" w:rsidRDefault="00574623" w:rsidP="004316BD">
      <w:pPr>
        <w:tabs>
          <w:tab w:val="right" w:pos="851"/>
        </w:tabs>
        <w:ind w:left="1417" w:hanging="1060"/>
      </w:pPr>
      <w:r>
        <w:tab/>
      </w:r>
      <w:sdt>
        <w:sdtPr>
          <w:id w:val="174622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52FE0">
        <w:tab/>
      </w:r>
      <w:r w:rsidR="001729E4" w:rsidRPr="001729E4">
        <w:t>OAG – Cross-sector risk assessment for investments in tertiary education assets</w:t>
      </w:r>
    </w:p>
    <w:p w:rsidR="001729E4" w:rsidRDefault="00574623" w:rsidP="004316BD">
      <w:pPr>
        <w:tabs>
          <w:tab w:val="right" w:pos="851"/>
        </w:tabs>
        <w:ind w:left="1417" w:hanging="1060"/>
      </w:pPr>
      <w:r>
        <w:tab/>
      </w:r>
      <w:sdt>
        <w:sdtPr>
          <w:id w:val="2015559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52FE0">
        <w:tab/>
      </w:r>
      <w:proofErr w:type="spellStart"/>
      <w:r w:rsidR="009D06D8" w:rsidRPr="009D06D8">
        <w:t>Te</w:t>
      </w:r>
      <w:proofErr w:type="spellEnd"/>
      <w:r w:rsidR="009D06D8" w:rsidRPr="009D06D8">
        <w:t xml:space="preserve"> </w:t>
      </w:r>
      <w:proofErr w:type="spellStart"/>
      <w:r w:rsidR="009D06D8" w:rsidRPr="009D06D8">
        <w:t>Wānanga</w:t>
      </w:r>
      <w:proofErr w:type="spellEnd"/>
      <w:r w:rsidR="009D06D8" w:rsidRPr="009D06D8">
        <w:t xml:space="preserve"> o </w:t>
      </w:r>
      <w:proofErr w:type="spellStart"/>
      <w:r w:rsidR="009D06D8" w:rsidRPr="009D06D8">
        <w:t>Aotearoa</w:t>
      </w:r>
      <w:proofErr w:type="spellEnd"/>
      <w:r w:rsidR="009D06D8">
        <w:t xml:space="preserve"> - </w:t>
      </w:r>
      <w:proofErr w:type="spellStart"/>
      <w:r w:rsidR="009D06D8" w:rsidRPr="009D06D8">
        <w:t>Te</w:t>
      </w:r>
      <w:proofErr w:type="spellEnd"/>
      <w:r w:rsidR="009D06D8" w:rsidRPr="009D06D8">
        <w:t xml:space="preserve"> </w:t>
      </w:r>
      <w:proofErr w:type="spellStart"/>
      <w:r w:rsidR="009D06D8" w:rsidRPr="009D06D8">
        <w:t>Paetara</w:t>
      </w:r>
      <w:proofErr w:type="spellEnd"/>
      <w:r w:rsidR="009D06D8" w:rsidRPr="009D06D8">
        <w:t xml:space="preserve"> </w:t>
      </w:r>
      <w:proofErr w:type="spellStart"/>
      <w:r w:rsidR="009D06D8" w:rsidRPr="009D06D8">
        <w:t>Raraunga</w:t>
      </w:r>
      <w:proofErr w:type="spellEnd"/>
      <w:r w:rsidR="009D06D8" w:rsidRPr="009D06D8">
        <w:t xml:space="preserve"> (a new cloud based storage system</w:t>
      </w:r>
      <w:r w:rsidR="009D06D8">
        <w:t>)</w:t>
      </w:r>
    </w:p>
    <w:p w:rsidR="001729E4" w:rsidRDefault="00574623" w:rsidP="004316BD">
      <w:pPr>
        <w:tabs>
          <w:tab w:val="right" w:pos="851"/>
        </w:tabs>
        <w:ind w:left="1417" w:hanging="1060"/>
      </w:pPr>
      <w:r>
        <w:tab/>
      </w:r>
      <w:sdt>
        <w:sdtPr>
          <w:id w:val="-3319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B2D">
            <w:rPr>
              <w:rFonts w:ascii="MS Gothic" w:eastAsia="MS Gothic" w:hAnsi="MS Gothic" w:hint="eastAsia"/>
            </w:rPr>
            <w:t>☐</w:t>
          </w:r>
        </w:sdtContent>
      </w:sdt>
      <w:r w:rsidR="00952FE0">
        <w:tab/>
      </w:r>
      <w:r w:rsidR="009D06D8" w:rsidRPr="009D06D8">
        <w:t>Otago Polytechnic - Student accommodation village (faster, lighter, smarter build)</w:t>
      </w:r>
    </w:p>
    <w:p w:rsidR="001729E4" w:rsidRDefault="001729E4" w:rsidP="004316BD">
      <w:pPr>
        <w:tabs>
          <w:tab w:val="right" w:pos="851"/>
        </w:tabs>
        <w:ind w:left="1417" w:hanging="1060"/>
      </w:pPr>
      <w:r>
        <w:tab/>
      </w:r>
      <w:sdt>
        <w:sdtPr>
          <w:id w:val="-96056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23">
            <w:rPr>
              <w:rFonts w:ascii="MS Gothic" w:eastAsia="MS Gothic" w:hAnsi="MS Gothic" w:hint="eastAsia"/>
            </w:rPr>
            <w:t>☐</w:t>
          </w:r>
        </w:sdtContent>
      </w:sdt>
      <w:r w:rsidR="00952FE0">
        <w:tab/>
      </w:r>
      <w:r w:rsidRPr="001729E4">
        <w:t xml:space="preserve">Tribal - </w:t>
      </w:r>
      <w:r w:rsidR="009D06D8" w:rsidRPr="009D06D8">
        <w:t>Effect of adding the capital component into NZBT</w:t>
      </w:r>
      <w:r w:rsidR="009D06D8">
        <w:t>+</w:t>
      </w:r>
      <w:r w:rsidR="009D06D8" w:rsidRPr="009D06D8">
        <w:t xml:space="preserve"> on cost of provision results</w:t>
      </w:r>
    </w:p>
    <w:sectPr w:rsidR="001729E4" w:rsidSect="00997DEF">
      <w:footerReference w:type="default" r:id="rId11"/>
      <w:headerReference w:type="first" r:id="rId12"/>
      <w:footerReference w:type="first" r:id="rId13"/>
      <w:pgSz w:w="11900" w:h="16840"/>
      <w:pgMar w:top="1134" w:right="851" w:bottom="851" w:left="851" w:header="0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CD0" w:rsidRDefault="00704CD0" w:rsidP="00C34D06">
      <w:pPr>
        <w:spacing w:after="0"/>
      </w:pPr>
      <w:r>
        <w:separator/>
      </w:r>
    </w:p>
  </w:endnote>
  <w:endnote w:type="continuationSeparator" w:id="0">
    <w:p w:rsidR="00704CD0" w:rsidRDefault="00704CD0" w:rsidP="00C34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BE9" w:rsidRDefault="00887BE9" w:rsidP="00E3773B">
    <w:pPr>
      <w:pStyle w:val="Footer"/>
      <w:framePr w:wrap="around" w:vAnchor="text" w:hAnchor="margin" w:xAlign="right" w:y="1"/>
      <w:rPr>
        <w:rStyle w:val="PageNumber"/>
      </w:rPr>
    </w:pPr>
  </w:p>
  <w:p w:rsidR="00887BE9" w:rsidRDefault="00887BE9" w:rsidP="00E3773B">
    <w:pPr>
      <w:pStyle w:val="Footer"/>
      <w:tabs>
        <w:tab w:val="clear" w:pos="7655"/>
        <w:tab w:val="right" w:pos="9838"/>
      </w:tabs>
      <w:ind w:right="360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BE9" w:rsidRDefault="00887BE9" w:rsidP="00997DEF">
    <w:pPr>
      <w:pStyle w:val="Footer"/>
      <w:tabs>
        <w:tab w:val="clear" w:pos="7655"/>
        <w:tab w:val="right" w:pos="9838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CD0" w:rsidRDefault="00704CD0" w:rsidP="00C34D06">
      <w:pPr>
        <w:spacing w:after="0"/>
      </w:pPr>
      <w:r>
        <w:separator/>
      </w:r>
    </w:p>
  </w:footnote>
  <w:footnote w:type="continuationSeparator" w:id="0">
    <w:p w:rsidR="00704CD0" w:rsidRDefault="00704CD0" w:rsidP="00C34D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BE9" w:rsidRPr="00997DEF" w:rsidRDefault="00887BE9" w:rsidP="00997DEF">
    <w:pPr>
      <w:pStyle w:val="Header"/>
      <w:tabs>
        <w:tab w:val="clear" w:pos="4320"/>
        <w:tab w:val="clear" w:pos="8640"/>
      </w:tabs>
      <w:ind w:left="-851"/>
      <w:jc w:val="right"/>
    </w:pPr>
    <w:r>
      <w:rPr>
        <w:rFonts w:ascii="Calibri" w:eastAsia="Times New Roman" w:hAnsi="Calibri" w:cs="Arial"/>
        <w:b/>
        <w:noProof/>
        <w:color w:val="auto"/>
        <w:sz w:val="24"/>
        <w:lang w:val="en-NZ" w:eastAsia="en-NZ"/>
      </w:rPr>
      <w:drawing>
        <wp:inline distT="0" distB="0" distL="0" distR="0" wp14:anchorId="0BD1A79D" wp14:editId="0517E3DE">
          <wp:extent cx="7550727" cy="2159526"/>
          <wp:effectExtent l="0" t="0" r="0" b="0"/>
          <wp:docPr id="4" name="Picture 4" descr="C:\Users\ekeywort\Objective\ekeywort\objective-8008\Objects\Simple - Header - Knowledge Ba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ekeywort\Objective\ekeywort\objective-8008\Objects\Simple - Header - Knowledge Ba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02" cy="2162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7E87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285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607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34C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842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BC4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000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6DEB4"/>
    <w:lvl w:ilvl="0">
      <w:start w:val="1"/>
      <w:numFmt w:val="bullet"/>
      <w:pStyle w:val="ListBullet2"/>
      <w:lvlText w:val="-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</w:rPr>
    </w:lvl>
  </w:abstractNum>
  <w:abstractNum w:abstractNumId="8" w15:restartNumberingAfterBreak="0">
    <w:nsid w:val="FFFFFF88"/>
    <w:multiLevelType w:val="singleLevel"/>
    <w:tmpl w:val="394A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32BDB4"/>
    <w:lvl w:ilvl="0">
      <w:start w:val="1"/>
      <w:numFmt w:val="bullet"/>
      <w:pStyle w:val="ListBullet"/>
      <w:lvlText w:val="›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35E53FE"/>
    <w:multiLevelType w:val="hybridMultilevel"/>
    <w:tmpl w:val="13F8777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43BA3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C04F9"/>
    <w:multiLevelType w:val="hybridMultilevel"/>
    <w:tmpl w:val="09F0A6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B35AA"/>
    <w:multiLevelType w:val="multilevel"/>
    <w:tmpl w:val="3E4E8C1E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F0C25"/>
    <w:multiLevelType w:val="multilevel"/>
    <w:tmpl w:val="8410F968"/>
    <w:lvl w:ilvl="0">
      <w:start w:val="1"/>
      <w:numFmt w:val="bullet"/>
      <w:lvlText w:val="›"/>
      <w:lvlJc w:val="left"/>
      <w:pPr>
        <w:ind w:left="454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 w15:restartNumberingAfterBreak="0">
    <w:nsid w:val="333D6DE2"/>
    <w:multiLevelType w:val="multilevel"/>
    <w:tmpl w:val="8DD22B56"/>
    <w:lvl w:ilvl="0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E602E"/>
    <w:multiLevelType w:val="hybridMultilevel"/>
    <w:tmpl w:val="25CA281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84AE4"/>
    <w:multiLevelType w:val="hybridMultilevel"/>
    <w:tmpl w:val="25CA281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B3A41"/>
    <w:multiLevelType w:val="hybridMultilevel"/>
    <w:tmpl w:val="BF26CE1E"/>
    <w:lvl w:ilvl="0" w:tplc="F4D2DE0A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68496D"/>
    <w:multiLevelType w:val="multilevel"/>
    <w:tmpl w:val="79927972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4"/>
  </w:num>
  <w:num w:numId="7">
    <w:abstractNumId w:val="11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0"/>
  </w:num>
  <w:num w:numId="26">
    <w:abstractNumId w:val="1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06"/>
    <w:rsid w:val="000329DB"/>
    <w:rsid w:val="000B19E0"/>
    <w:rsid w:val="000C1DFD"/>
    <w:rsid w:val="000D299A"/>
    <w:rsid w:val="001729E4"/>
    <w:rsid w:val="00177BD6"/>
    <w:rsid w:val="00191045"/>
    <w:rsid w:val="001A0DDC"/>
    <w:rsid w:val="001B0523"/>
    <w:rsid w:val="001D0A34"/>
    <w:rsid w:val="001E25E4"/>
    <w:rsid w:val="001E36AF"/>
    <w:rsid w:val="002229A6"/>
    <w:rsid w:val="002237DB"/>
    <w:rsid w:val="00233ED6"/>
    <w:rsid w:val="00252B81"/>
    <w:rsid w:val="00276F19"/>
    <w:rsid w:val="00294B85"/>
    <w:rsid w:val="002C143E"/>
    <w:rsid w:val="002E1AF2"/>
    <w:rsid w:val="002E5804"/>
    <w:rsid w:val="00305695"/>
    <w:rsid w:val="003156F4"/>
    <w:rsid w:val="00330ADA"/>
    <w:rsid w:val="00352F7E"/>
    <w:rsid w:val="003779B0"/>
    <w:rsid w:val="003B2BFF"/>
    <w:rsid w:val="003D2B98"/>
    <w:rsid w:val="003E65DA"/>
    <w:rsid w:val="004316BD"/>
    <w:rsid w:val="00452EF4"/>
    <w:rsid w:val="00472A3E"/>
    <w:rsid w:val="004A46FE"/>
    <w:rsid w:val="004A56B3"/>
    <w:rsid w:val="004D7150"/>
    <w:rsid w:val="00505CF5"/>
    <w:rsid w:val="0051046B"/>
    <w:rsid w:val="005556F3"/>
    <w:rsid w:val="00574623"/>
    <w:rsid w:val="00591625"/>
    <w:rsid w:val="00596A0B"/>
    <w:rsid w:val="005C286A"/>
    <w:rsid w:val="005E4934"/>
    <w:rsid w:val="005E77E4"/>
    <w:rsid w:val="00601457"/>
    <w:rsid w:val="00602767"/>
    <w:rsid w:val="00623631"/>
    <w:rsid w:val="00632448"/>
    <w:rsid w:val="006729B5"/>
    <w:rsid w:val="00680005"/>
    <w:rsid w:val="006A04C0"/>
    <w:rsid w:val="006A4B41"/>
    <w:rsid w:val="006D12AF"/>
    <w:rsid w:val="00704CD0"/>
    <w:rsid w:val="00711B94"/>
    <w:rsid w:val="00716395"/>
    <w:rsid w:val="00756507"/>
    <w:rsid w:val="00766924"/>
    <w:rsid w:val="00777F75"/>
    <w:rsid w:val="00783678"/>
    <w:rsid w:val="007B04A6"/>
    <w:rsid w:val="007E3EAA"/>
    <w:rsid w:val="0083478B"/>
    <w:rsid w:val="008600DF"/>
    <w:rsid w:val="008641C5"/>
    <w:rsid w:val="00866A16"/>
    <w:rsid w:val="00887BE9"/>
    <w:rsid w:val="008E10E2"/>
    <w:rsid w:val="008F2FA9"/>
    <w:rsid w:val="0092659E"/>
    <w:rsid w:val="00944284"/>
    <w:rsid w:val="009454B4"/>
    <w:rsid w:val="00946A50"/>
    <w:rsid w:val="00952FE0"/>
    <w:rsid w:val="00997DEF"/>
    <w:rsid w:val="009D06D8"/>
    <w:rsid w:val="009D5C11"/>
    <w:rsid w:val="00A330A9"/>
    <w:rsid w:val="00A35EE7"/>
    <w:rsid w:val="00A66005"/>
    <w:rsid w:val="00A82AC2"/>
    <w:rsid w:val="00A90809"/>
    <w:rsid w:val="00A9622E"/>
    <w:rsid w:val="00AA719B"/>
    <w:rsid w:val="00AB2026"/>
    <w:rsid w:val="00AD376A"/>
    <w:rsid w:val="00B3394F"/>
    <w:rsid w:val="00B40CF9"/>
    <w:rsid w:val="00B739C9"/>
    <w:rsid w:val="00B9223B"/>
    <w:rsid w:val="00B94C93"/>
    <w:rsid w:val="00BA7199"/>
    <w:rsid w:val="00BC4CCB"/>
    <w:rsid w:val="00BD599A"/>
    <w:rsid w:val="00C27226"/>
    <w:rsid w:val="00C277B3"/>
    <w:rsid w:val="00C34D06"/>
    <w:rsid w:val="00C54DA4"/>
    <w:rsid w:val="00C65488"/>
    <w:rsid w:val="00C93CDE"/>
    <w:rsid w:val="00CE3CAA"/>
    <w:rsid w:val="00CF1E8F"/>
    <w:rsid w:val="00D12E71"/>
    <w:rsid w:val="00D62D97"/>
    <w:rsid w:val="00E21B2D"/>
    <w:rsid w:val="00E3773B"/>
    <w:rsid w:val="00E37D0E"/>
    <w:rsid w:val="00E70BEA"/>
    <w:rsid w:val="00E70C46"/>
    <w:rsid w:val="00E75095"/>
    <w:rsid w:val="00E85E95"/>
    <w:rsid w:val="00E87D54"/>
    <w:rsid w:val="00EA69F7"/>
    <w:rsid w:val="00F13233"/>
    <w:rsid w:val="00F23777"/>
    <w:rsid w:val="00F3115D"/>
    <w:rsid w:val="00F347B9"/>
    <w:rsid w:val="00F35771"/>
    <w:rsid w:val="00F84DEE"/>
    <w:rsid w:val="00FB7103"/>
    <w:rsid w:val="00FD6E5C"/>
    <w:rsid w:val="00FE667B"/>
    <w:rsid w:val="00FF3A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9542AE2D-5AE1-40BE-9732-EA4C815E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D06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9DB"/>
    <w:pPr>
      <w:keepNext/>
      <w:keepLines/>
      <w:spacing w:before="480" w:after="240"/>
      <w:outlineLvl w:val="0"/>
    </w:pPr>
    <w:rPr>
      <w:rFonts w:ascii="Georgia" w:eastAsiaTheme="majorEastAsia" w:hAnsi="Georgia" w:cstheme="majorBidi"/>
      <w:bCs/>
      <w:color w:val="EA9922" w:themeColor="text2"/>
      <w:sz w:val="40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7199"/>
    <w:pPr>
      <w:keepNext/>
      <w:keepLines/>
      <w:spacing w:before="240"/>
      <w:outlineLvl w:val="1"/>
    </w:pPr>
    <w:rPr>
      <w:rFonts w:ascii="Calibri" w:eastAsiaTheme="majorEastAsia" w:hAnsi="Calibri" w:cstheme="majorBidi"/>
      <w:bCs/>
      <w:color w:val="EA9922" w:themeColor="text2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7D54"/>
    <w:pPr>
      <w:keepNext/>
      <w:keepLines/>
      <w:spacing w:before="240" w:after="0"/>
      <w:outlineLvl w:val="2"/>
    </w:pPr>
    <w:rPr>
      <w:rFonts w:ascii="Calibri" w:eastAsiaTheme="majorEastAsia" w:hAnsi="Calibri" w:cstheme="majorBidi"/>
      <w:b/>
      <w:bCs/>
      <w:color w:val="343032" w:themeColor="text1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1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A9922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D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D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9DB"/>
    <w:rPr>
      <w:rFonts w:ascii="Georgia" w:eastAsiaTheme="majorEastAsia" w:hAnsi="Georgia" w:cstheme="majorBidi"/>
      <w:bCs/>
      <w:color w:val="EA9922" w:themeColor="text2"/>
      <w:sz w:val="40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0DDC"/>
    <w:pPr>
      <w:spacing w:line="290" w:lineRule="exact"/>
    </w:pPr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69F7"/>
    <w:pPr>
      <w:tabs>
        <w:tab w:val="center" w:pos="4320"/>
        <w:tab w:val="right" w:pos="8640"/>
      </w:tabs>
      <w:spacing w:after="0"/>
    </w:pPr>
    <w:rPr>
      <w:rFonts w:ascii="Georgia" w:hAnsi="Georgia"/>
      <w:color w:val="DA6D23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A69F7"/>
    <w:rPr>
      <w:rFonts w:ascii="Georgia" w:hAnsi="Georgia"/>
      <w:color w:val="DA6D23" w:themeColor="accent1"/>
      <w:sz w:val="16"/>
    </w:rPr>
  </w:style>
  <w:style w:type="table" w:styleId="TableGrid">
    <w:name w:val="Table Grid"/>
    <w:basedOn w:val="TableNormal"/>
    <w:uiPriority w:val="5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87D54"/>
    <w:pPr>
      <w:spacing w:after="0"/>
      <w:ind w:left="680"/>
    </w:pPr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87D54"/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D54"/>
    <w:pPr>
      <w:numPr>
        <w:ilvl w:val="1"/>
      </w:numPr>
      <w:spacing w:after="0"/>
      <w:ind w:left="680"/>
    </w:pPr>
    <w:rPr>
      <w:rFonts w:eastAsiaTheme="majorEastAsia" w:cstheme="majorBidi"/>
      <w:b/>
      <w:bCs/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7D54"/>
    <w:rPr>
      <w:rFonts w:eastAsiaTheme="majorEastAsia" w:cstheme="majorBidi"/>
      <w:b/>
      <w:bCs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E87D54"/>
    <w:pPr>
      <w:tabs>
        <w:tab w:val="right" w:pos="7655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87D5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87D54"/>
    <w:rPr>
      <w:rFonts w:ascii="Calibri" w:eastAsiaTheme="majorEastAsia" w:hAnsi="Calibri" w:cstheme="majorBidi"/>
      <w:b/>
      <w:bCs/>
      <w:color w:val="343032" w:themeColor="text1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A7199"/>
    <w:rPr>
      <w:rFonts w:ascii="Calibri" w:eastAsiaTheme="majorEastAsia" w:hAnsi="Calibri" w:cstheme="majorBidi"/>
      <w:bCs/>
      <w:color w:val="EA9922" w:themeColor="text2"/>
      <w:sz w:val="26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A0DDC"/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8600DF"/>
    <w:pPr>
      <w:numPr>
        <w:numId w:val="8"/>
      </w:numPr>
      <w:contextualSpacing/>
    </w:pPr>
  </w:style>
  <w:style w:type="character" w:styleId="Strong">
    <w:name w:val="Strong"/>
    <w:basedOn w:val="DefaultParagraphFont"/>
    <w:uiPriority w:val="22"/>
    <w:qFormat/>
    <w:rsid w:val="00233ED6"/>
    <w:rPr>
      <w:b/>
      <w:bCs/>
    </w:rPr>
  </w:style>
  <w:style w:type="character" w:styleId="Emphasis">
    <w:name w:val="Emphasis"/>
    <w:basedOn w:val="DefaultParagraphFont"/>
    <w:uiPriority w:val="20"/>
    <w:qFormat/>
    <w:rsid w:val="00233ED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199"/>
    <w:rPr>
      <w:rFonts w:asciiTheme="majorHAnsi" w:eastAsiaTheme="majorEastAsia" w:hAnsiTheme="majorHAnsi" w:cstheme="majorBidi"/>
      <w:b/>
      <w:bCs/>
      <w:i/>
      <w:iCs/>
      <w:color w:val="EA9922" w:themeColor="text2"/>
      <w:sz w:val="20"/>
    </w:rPr>
  </w:style>
  <w:style w:type="paragraph" w:customStyle="1" w:styleId="IntroText">
    <w:name w:val="Intro Text"/>
    <w:basedOn w:val="Normal"/>
    <w:qFormat/>
    <w:rsid w:val="005C286A"/>
    <w:pPr>
      <w:pBdr>
        <w:top w:val="dotted" w:sz="4" w:space="5" w:color="EA9922" w:themeColor="text2"/>
        <w:bottom w:val="dotted" w:sz="4" w:space="5" w:color="EA9922" w:themeColor="text2"/>
      </w:pBdr>
    </w:pPr>
    <w:rPr>
      <w:color w:val="343032" w:themeColor="text1"/>
      <w:sz w:val="28"/>
    </w:rPr>
  </w:style>
  <w:style w:type="paragraph" w:styleId="ListBullet">
    <w:name w:val="List Bullet"/>
    <w:basedOn w:val="Normal"/>
    <w:uiPriority w:val="99"/>
    <w:unhideWhenUsed/>
    <w:rsid w:val="00711B94"/>
    <w:pPr>
      <w:numPr>
        <w:numId w:val="9"/>
      </w:numPr>
    </w:pPr>
  </w:style>
  <w:style w:type="paragraph" w:styleId="ListBullet2">
    <w:name w:val="List Bullet 2"/>
    <w:basedOn w:val="Normal"/>
    <w:uiPriority w:val="99"/>
    <w:unhideWhenUsed/>
    <w:rsid w:val="00711B94"/>
    <w:pPr>
      <w:numPr>
        <w:numId w:val="10"/>
      </w:numPr>
      <w:contextualSpacing/>
    </w:pPr>
  </w:style>
  <w:style w:type="character" w:styleId="SubtleEmphasis">
    <w:name w:val="Subtle Emphasis"/>
    <w:basedOn w:val="DefaultParagraphFont"/>
    <w:uiPriority w:val="19"/>
    <w:qFormat/>
    <w:rsid w:val="001A0DDC"/>
    <w:rPr>
      <w:i/>
      <w:iCs/>
      <w:color w:val="9D9498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3156F4"/>
    <w:rPr>
      <w:b/>
      <w:bCs/>
      <w:smallCaps/>
      <w:color w:val="EA9922" w:themeColor="tex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3156F4"/>
    <w:rPr>
      <w:smallCaps/>
      <w:color w:val="EA9922" w:themeColor="tex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6F4"/>
    <w:pPr>
      <w:pBdr>
        <w:bottom w:val="single" w:sz="4" w:space="4" w:color="DA6D23" w:themeColor="accent1"/>
      </w:pBdr>
      <w:spacing w:before="200" w:after="280"/>
      <w:ind w:left="936" w:right="936"/>
    </w:pPr>
    <w:rPr>
      <w:b/>
      <w:bCs/>
      <w:i/>
      <w:iCs/>
      <w:color w:val="EA992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6F4"/>
    <w:rPr>
      <w:b/>
      <w:bCs/>
      <w:i/>
      <w:iCs/>
      <w:color w:val="EA9922" w:themeColor="text2"/>
      <w:sz w:val="20"/>
    </w:rPr>
  </w:style>
  <w:style w:type="character" w:styleId="IntenseEmphasis">
    <w:name w:val="Intense Emphasis"/>
    <w:basedOn w:val="DefaultParagraphFont"/>
    <w:uiPriority w:val="21"/>
    <w:qFormat/>
    <w:rsid w:val="003156F4"/>
    <w:rPr>
      <w:b/>
      <w:bCs/>
      <w:i/>
      <w:iCs/>
      <w:color w:val="EA9922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D97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D97"/>
    <w:rPr>
      <w:rFonts w:asciiTheme="majorHAnsi" w:eastAsiaTheme="majorEastAsia" w:hAnsiTheme="majorHAnsi" w:cstheme="majorBidi"/>
      <w:i/>
      <w:iCs/>
      <w:sz w:val="20"/>
    </w:rPr>
  </w:style>
  <w:style w:type="paragraph" w:customStyle="1" w:styleId="Heading1Grey">
    <w:name w:val="Heading 1 Grey"/>
    <w:basedOn w:val="Heading1"/>
    <w:qFormat/>
    <w:rsid w:val="000329DB"/>
    <w:rPr>
      <w:color w:val="343032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E3773B"/>
  </w:style>
  <w:style w:type="character" w:styleId="Hyperlink">
    <w:name w:val="Hyperlink"/>
    <w:basedOn w:val="DefaultParagraphFont"/>
    <w:uiPriority w:val="99"/>
    <w:unhideWhenUsed/>
    <w:rsid w:val="00997DEF"/>
    <w:rPr>
      <w:color w:val="34303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895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3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ichael.david@tec.govt.nz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TEC">
      <a:dk1>
        <a:srgbClr val="343032"/>
      </a:dk1>
      <a:lt1>
        <a:sysClr val="window" lastClr="FFFFFF"/>
      </a:lt1>
      <a:dk2>
        <a:srgbClr val="EA9922"/>
      </a:dk2>
      <a:lt2>
        <a:srgbClr val="DBD1A9"/>
      </a:lt2>
      <a:accent1>
        <a:srgbClr val="DA6D23"/>
      </a:accent1>
      <a:accent2>
        <a:srgbClr val="CE3D20"/>
      </a:accent2>
      <a:accent3>
        <a:srgbClr val="B54F5D"/>
      </a:accent3>
      <a:accent4>
        <a:srgbClr val="A6AD33"/>
      </a:accent4>
      <a:accent5>
        <a:srgbClr val="4C91A7"/>
      </a:accent5>
      <a:accent6>
        <a:srgbClr val="54987F"/>
      </a:accent6>
      <a:hlink>
        <a:srgbClr val="343032"/>
      </a:hlink>
      <a:folHlink>
        <a:srgbClr val="808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C4691BF00A443899034738234036697" version="1.0.0">
  <systemFields>
    <field name="Objective-Id">
      <value order="0">A1132820</value>
    </field>
    <field name="Objective-Title">
      <value order="0">2017 CAM Workshop Evaluation summary &amp; feedback</value>
    </field>
    <field name="Objective-Description">
      <value order="0"/>
    </field>
    <field name="Objective-CreationStamp">
      <value order="0">2017-11-22T00:03:37Z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2019-05-28T23:40:52Z</value>
    </field>
    <field name="Objective-Owner">
      <value order="0">Michael David</value>
    </field>
    <field name="Objective-Path">
      <value order="0">Objective Global Folder:TEC Global Folder:Tertiary Education Organisations:Sector:TO-B- CAPITAL ASSET MANAGEMENT (CAM) -NO:2017 CAM</value>
    </field>
    <field name="Objective-Parent">
      <value order="0">2017 CAM</value>
    </field>
    <field name="Objective-State">
      <value order="0">Being Drafted</value>
    </field>
    <field name="Objective-VersionId">
      <value order="0">vA3146997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qA59915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Fund Name">
        <value order="0"/>
      </field>
      <field name="Objective-Sub Sector">
        <value order="0"/>
      </field>
      <field name="Objective-Reference">
        <value order="0"/>
      </field>
      <field name="Objective-Financial Year">
        <value order="0"/>
      </field>
      <field name="Objective-EDUMIS Number">
        <value order="0"/>
      </field>
      <field name="Objective-Action">
        <value order="0"/>
      </field>
      <field name="Objective-Calendar Year">
        <value order="0"/>
      </field>
      <field name="Objective-Date">
        <value order="0"/>
      </field>
      <field name="Objective-Responsibl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customXml/itemProps2.xml><?xml version="1.0" encoding="utf-8"?>
<ds:datastoreItem xmlns:ds="http://schemas.openxmlformats.org/officeDocument/2006/customXml" ds:itemID="{829416A6-15B3-438B-908F-48856E0E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4377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DNA</Company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Maguire</dc:creator>
  <cp:lastModifiedBy>Louis Davis</cp:lastModifiedBy>
  <cp:revision>2</cp:revision>
  <cp:lastPrinted>2015-06-16T03:20:00Z</cp:lastPrinted>
  <dcterms:created xsi:type="dcterms:W3CDTF">2019-06-07T03:29:00Z</dcterms:created>
  <dcterms:modified xsi:type="dcterms:W3CDTF">2019-06-07T03:29:00Z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A1132820</vt:lpwstr>
  </property>
  <property fmtid="{D5CDD505-2E9C-101B-9397-08002B2CF9AE}" pid="4" name="Objective-Title">
    <vt:lpwstr>2017 CAM Workshop Evaluation summary &amp; feedback</vt:lpwstr>
  </property>
  <property fmtid="{D5CDD505-2E9C-101B-9397-08002B2CF9AE}" pid="5" name="Objective-Comment">
    <vt:lpwstr/>
  </property>
  <property fmtid="{D5CDD505-2E9C-101B-9397-08002B2CF9AE}" pid="6" name="Objective-CreationStamp">
    <vt:filetime>2017-11-22T00:03:43Z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2019-05-29T01:00:36Z</vt:filetime>
  </property>
  <property fmtid="{D5CDD505-2E9C-101B-9397-08002B2CF9AE}" pid="11" name="Objective-Owner">
    <vt:lpwstr>Michael David</vt:lpwstr>
  </property>
  <property fmtid="{D5CDD505-2E9C-101B-9397-08002B2CF9AE}" pid="12" name="Objective-Path">
    <vt:lpwstr>Objective Global Folder:TEC Global Folder:Tertiary Education Organisations:Sector:TO-B- CAPITAL ASSET MANAGEMENT (CAM) -NO:2017 CAM:</vt:lpwstr>
  </property>
  <property fmtid="{D5CDD505-2E9C-101B-9397-08002B2CF9AE}" pid="13" name="Objective-Parent">
    <vt:lpwstr>2017 CAM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0.3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Reference [system]">
    <vt:lpwstr/>
  </property>
  <property fmtid="{D5CDD505-2E9C-101B-9397-08002B2CF9AE}" pid="22" name="Objective-Date [system]">
    <vt:lpwstr/>
  </property>
  <property fmtid="{D5CDD505-2E9C-101B-9397-08002B2CF9AE}" pid="23" name="Objective-Action [system]">
    <vt:lpwstr/>
  </property>
  <property fmtid="{D5CDD505-2E9C-101B-9397-08002B2CF9AE}" pid="24" name="Objective-Responsible [system]">
    <vt:lpwstr/>
  </property>
  <property fmtid="{D5CDD505-2E9C-101B-9397-08002B2CF9AE}" pid="25" name="Objective-Financial Year [system]">
    <vt:lpwstr/>
  </property>
  <property fmtid="{D5CDD505-2E9C-101B-9397-08002B2CF9AE}" pid="26" name="Objective-Calendar Year [system]">
    <vt:lpwstr/>
  </property>
  <property fmtid="{D5CDD505-2E9C-101B-9397-08002B2CF9AE}" pid="27" name="Objective-Description">
    <vt:lpwstr/>
  </property>
  <property fmtid="{D5CDD505-2E9C-101B-9397-08002B2CF9AE}" pid="28" name="Objective-VersionId">
    <vt:lpwstr>vA3146997</vt:lpwstr>
  </property>
  <property fmtid="{D5CDD505-2E9C-101B-9397-08002B2CF9AE}" pid="29" name="Objective-Fund Name">
    <vt:lpwstr/>
  </property>
  <property fmtid="{D5CDD505-2E9C-101B-9397-08002B2CF9AE}" pid="30" name="Objective-Sub Sector">
    <vt:lpwstr/>
  </property>
  <property fmtid="{D5CDD505-2E9C-101B-9397-08002B2CF9AE}" pid="31" name="Objective-Reference">
    <vt:lpwstr/>
  </property>
  <property fmtid="{D5CDD505-2E9C-101B-9397-08002B2CF9AE}" pid="32" name="Objective-Financial Year">
    <vt:lpwstr/>
  </property>
  <property fmtid="{D5CDD505-2E9C-101B-9397-08002B2CF9AE}" pid="33" name="Objective-EDUMIS Number">
    <vt:lpwstr/>
  </property>
  <property fmtid="{D5CDD505-2E9C-101B-9397-08002B2CF9AE}" pid="34" name="Objective-Action">
    <vt:lpwstr/>
  </property>
  <property fmtid="{D5CDD505-2E9C-101B-9397-08002B2CF9AE}" pid="35" name="Objective-Calendar Year">
    <vt:lpwstr/>
  </property>
  <property fmtid="{D5CDD505-2E9C-101B-9397-08002B2CF9AE}" pid="36" name="Objective-Date">
    <vt:lpwstr/>
  </property>
  <property fmtid="{D5CDD505-2E9C-101B-9397-08002B2CF9AE}" pid="37" name="Objective-Responsible">
    <vt:lpwstr/>
  </property>
  <property fmtid="{D5CDD505-2E9C-101B-9397-08002B2CF9AE}" pid="38" name="Objective-EDUMIS Number [system]">
    <vt:lpwstr/>
  </property>
  <property fmtid="{D5CDD505-2E9C-101B-9397-08002B2CF9AE}" pid="39" name="Objective-Sub Sector [system]">
    <vt:lpwstr/>
  </property>
  <property fmtid="{D5CDD505-2E9C-101B-9397-08002B2CF9AE}" pid="40" name="Objective-Fund Name [system]">
    <vt:lpwstr/>
  </property>
</Properties>
</file>